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700C68" w:rsidRDefault="79A52F8C" w:rsidP="79A52F8C">
      <w:pPr>
        <w:spacing w:after="120" w:line="20" w:lineRule="atLeast"/>
        <w:contextualSpacing/>
        <w:jc w:val="center"/>
        <w:rPr>
          <w:rFonts w:ascii="Times New Roman" w:hAnsi="Times New Roman" w:cs="Times New Roman"/>
          <w:b/>
          <w:bCs/>
          <w:color w:val="00B050"/>
          <w:sz w:val="24"/>
          <w:szCs w:val="24"/>
        </w:rPr>
      </w:pPr>
    </w:p>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127931C4" w14:textId="6858D8F6" w:rsidR="009106F3" w:rsidRPr="00700C68" w:rsidRDefault="009106F3" w:rsidP="009106F3">
          <w:pPr>
            <w:spacing w:after="120" w:line="20" w:lineRule="atLeast"/>
            <w:contextualSpacing/>
            <w:jc w:val="center"/>
            <w:rPr>
              <w:rFonts w:ascii="Times New Roman" w:eastAsia="Times New Roman" w:hAnsi="Times New Roman" w:cs="Times New Roman"/>
              <w:sz w:val="24"/>
              <w:szCs w:val="24"/>
            </w:rPr>
          </w:pPr>
          <w:r w:rsidRPr="00700C68">
            <w:rPr>
              <w:rFonts w:ascii="Times New Roman" w:hAnsi="Times New Roman" w:cs="Times New Roman"/>
              <w:noProof/>
            </w:rPr>
            <w:drawing>
              <wp:inline distT="0" distB="0" distL="0" distR="0" wp14:anchorId="22802B78" wp14:editId="4515434C">
                <wp:extent cx="6332220" cy="1527810"/>
                <wp:effectExtent l="0" t="0" r="0" b="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332220" cy="1527810"/>
                        </a:xfrm>
                        <a:prstGeom prst="rect">
                          <a:avLst/>
                        </a:prstGeom>
                        <a:noFill/>
                        <a:ln>
                          <a:noFill/>
                        </a:ln>
                      </pic:spPr>
                    </pic:pic>
                  </a:graphicData>
                </a:graphic>
              </wp:inline>
            </w:drawing>
          </w:r>
        </w:p>
        <w:p w14:paraId="42C038C0" w14:textId="77777777" w:rsidR="009106F3" w:rsidRPr="00700C68" w:rsidRDefault="009106F3" w:rsidP="003B37CA">
          <w:pPr>
            <w:spacing w:after="0" w:line="240" w:lineRule="auto"/>
            <w:ind w:firstLine="6521"/>
            <w:jc w:val="right"/>
            <w:rPr>
              <w:rFonts w:ascii="Times New Roman" w:eastAsia="Times New Roman" w:hAnsi="Times New Roman" w:cs="Times New Roman"/>
              <w:sz w:val="24"/>
              <w:szCs w:val="24"/>
            </w:rPr>
          </w:pPr>
        </w:p>
        <w:p w14:paraId="438A31B9" w14:textId="77777777" w:rsidR="009106F3" w:rsidRPr="00700C68" w:rsidRDefault="009106F3" w:rsidP="003B37CA">
          <w:pPr>
            <w:spacing w:after="0" w:line="240" w:lineRule="auto"/>
            <w:ind w:firstLine="6521"/>
            <w:jc w:val="right"/>
            <w:rPr>
              <w:rFonts w:ascii="Times New Roman" w:eastAsia="Times New Roman" w:hAnsi="Times New Roman" w:cs="Times New Roman"/>
              <w:sz w:val="24"/>
              <w:szCs w:val="24"/>
            </w:rPr>
          </w:pPr>
        </w:p>
        <w:p w14:paraId="1AAD6526" w14:textId="77777777" w:rsidR="009106F3" w:rsidRPr="00700C68" w:rsidRDefault="009106F3" w:rsidP="003B37CA">
          <w:pPr>
            <w:spacing w:after="0" w:line="240" w:lineRule="auto"/>
            <w:ind w:firstLine="6521"/>
            <w:jc w:val="right"/>
            <w:rPr>
              <w:rFonts w:ascii="Times New Roman" w:eastAsia="Times New Roman" w:hAnsi="Times New Roman" w:cs="Times New Roman"/>
              <w:sz w:val="24"/>
              <w:szCs w:val="24"/>
            </w:rPr>
          </w:pPr>
        </w:p>
        <w:p w14:paraId="3FC4FF63" w14:textId="77777777" w:rsidR="009106F3" w:rsidRPr="00700C68" w:rsidRDefault="009106F3" w:rsidP="009106F3">
          <w:pPr>
            <w:spacing w:after="120" w:line="20" w:lineRule="atLeast"/>
            <w:ind w:left="5245"/>
            <w:contextualSpacing/>
            <w:rPr>
              <w:rFonts w:ascii="Times New Roman" w:hAnsi="Times New Roman" w:cs="Times New Roman"/>
              <w:sz w:val="24"/>
              <w:szCs w:val="24"/>
            </w:rPr>
          </w:pPr>
          <w:r w:rsidRPr="00700C68">
            <w:rPr>
              <w:rFonts w:ascii="Times New Roman" w:hAnsi="Times New Roman" w:cs="Times New Roman"/>
              <w:sz w:val="24"/>
              <w:szCs w:val="24"/>
            </w:rPr>
            <w:t xml:space="preserve">PATVIRTINTA </w:t>
          </w:r>
        </w:p>
        <w:p w14:paraId="03865D4C" w14:textId="216B1E71" w:rsidR="009106F3" w:rsidRPr="00700C68" w:rsidRDefault="009106F3" w:rsidP="009106F3">
          <w:pPr>
            <w:spacing w:after="120" w:line="20" w:lineRule="atLeast"/>
            <w:ind w:left="5245"/>
            <w:contextualSpacing/>
            <w:rPr>
              <w:rFonts w:ascii="Times New Roman" w:hAnsi="Times New Roman" w:cs="Times New Roman"/>
              <w:sz w:val="24"/>
              <w:szCs w:val="24"/>
            </w:rPr>
          </w:pPr>
          <w:r w:rsidRPr="00700C68">
            <w:rPr>
              <w:rFonts w:ascii="Times New Roman" w:hAnsi="Times New Roman" w:cs="Times New Roman"/>
              <w:sz w:val="24"/>
              <w:szCs w:val="24"/>
            </w:rPr>
            <w:t>Perkančiosios organizacijos Viešųjų pirkimų komisijos 202</w:t>
          </w:r>
          <w:r w:rsidR="000D08E4" w:rsidRPr="00700C68">
            <w:rPr>
              <w:rFonts w:ascii="Times New Roman" w:hAnsi="Times New Roman" w:cs="Times New Roman"/>
              <w:sz w:val="24"/>
              <w:szCs w:val="24"/>
            </w:rPr>
            <w:t>6</w:t>
          </w:r>
          <w:r w:rsidRPr="00700C68">
            <w:rPr>
              <w:rFonts w:ascii="Times New Roman" w:hAnsi="Times New Roman" w:cs="Times New Roman"/>
              <w:sz w:val="24"/>
              <w:szCs w:val="24"/>
            </w:rPr>
            <w:t>-</w:t>
          </w:r>
          <w:r w:rsidR="00854FD8" w:rsidRPr="00700C68">
            <w:rPr>
              <w:rFonts w:ascii="Times New Roman" w:hAnsi="Times New Roman" w:cs="Times New Roman"/>
              <w:sz w:val="24"/>
              <w:szCs w:val="24"/>
            </w:rPr>
            <w:t>0</w:t>
          </w:r>
          <w:r w:rsidR="00262586">
            <w:rPr>
              <w:rFonts w:ascii="Times New Roman" w:hAnsi="Times New Roman" w:cs="Times New Roman"/>
              <w:sz w:val="24"/>
              <w:szCs w:val="24"/>
            </w:rPr>
            <w:t>7</w:t>
          </w:r>
          <w:r w:rsidR="006078AF" w:rsidRPr="00630362">
            <w:rPr>
              <w:rFonts w:ascii="Times New Roman" w:hAnsi="Times New Roman" w:cs="Times New Roman"/>
              <w:sz w:val="24"/>
              <w:szCs w:val="24"/>
            </w:rPr>
            <w:t>-</w:t>
          </w:r>
          <w:r w:rsidR="00630362" w:rsidRPr="00630362">
            <w:rPr>
              <w:rFonts w:ascii="Times New Roman" w:hAnsi="Times New Roman" w:cs="Times New Roman"/>
              <w:sz w:val="24"/>
              <w:szCs w:val="24"/>
            </w:rPr>
            <w:t>31</w:t>
          </w:r>
          <w:r w:rsidRPr="00700C68">
            <w:rPr>
              <w:rFonts w:ascii="Times New Roman" w:hAnsi="Times New Roman" w:cs="Times New Roman"/>
              <w:sz w:val="24"/>
              <w:szCs w:val="24"/>
            </w:rPr>
            <w:t xml:space="preserve"> protokolu Nr. 1</w:t>
          </w:r>
        </w:p>
        <w:p w14:paraId="54B5E867" w14:textId="77777777" w:rsidR="009106F3" w:rsidRPr="00700C68" w:rsidRDefault="009106F3" w:rsidP="009106F3">
          <w:pPr>
            <w:spacing w:after="120" w:line="20" w:lineRule="atLeast"/>
            <w:ind w:left="5245"/>
            <w:contextualSpacing/>
            <w:rPr>
              <w:rFonts w:ascii="Times New Roman" w:hAnsi="Times New Roman" w:cs="Times New Roman"/>
              <w:sz w:val="24"/>
              <w:szCs w:val="24"/>
            </w:rPr>
          </w:pPr>
          <w:r w:rsidRPr="00700C68">
            <w:rPr>
              <w:rFonts w:ascii="Times New Roman" w:hAnsi="Times New Roman" w:cs="Times New Roman"/>
              <w:sz w:val="24"/>
              <w:szCs w:val="24"/>
            </w:rPr>
            <w:t xml:space="preserve">PAKEITIMAI PATVIRTINTI: </w:t>
          </w:r>
        </w:p>
        <w:p w14:paraId="61A18F4F" w14:textId="77777777" w:rsidR="009106F3" w:rsidRPr="00700C68" w:rsidRDefault="009106F3" w:rsidP="009106F3">
          <w:pPr>
            <w:spacing w:after="120" w:line="20" w:lineRule="atLeast"/>
            <w:ind w:left="5245"/>
            <w:contextualSpacing/>
            <w:rPr>
              <w:rFonts w:ascii="Times New Roman" w:hAnsi="Times New Roman" w:cs="Times New Roman"/>
              <w:i/>
              <w:iCs/>
              <w:sz w:val="24"/>
              <w:szCs w:val="24"/>
            </w:rPr>
          </w:pPr>
          <w:r w:rsidRPr="00700C68">
            <w:rPr>
              <w:rFonts w:ascii="Times New Roman" w:hAnsi="Times New Roman" w:cs="Times New Roman"/>
              <w:i/>
              <w:iCs/>
              <w:sz w:val="24"/>
              <w:szCs w:val="24"/>
            </w:rPr>
            <w:t>NETAIKOMA</w:t>
          </w:r>
        </w:p>
        <w:p w14:paraId="54DCAA0C" w14:textId="347D236E" w:rsidR="00D53BF4" w:rsidRPr="00700C68" w:rsidRDefault="00D53BF4" w:rsidP="003B37CA">
          <w:pPr>
            <w:tabs>
              <w:tab w:val="left" w:pos="6521"/>
            </w:tabs>
            <w:spacing w:after="0" w:line="240" w:lineRule="auto"/>
            <w:ind w:left="6521"/>
            <w:jc w:val="right"/>
            <w:rPr>
              <w:rFonts w:ascii="Times New Roman" w:eastAsia="Times New Roman" w:hAnsi="Times New Roman" w:cs="Times New Roman"/>
              <w:sz w:val="24"/>
              <w:szCs w:val="24"/>
              <w:highlight w:val="yellow"/>
            </w:rPr>
          </w:pPr>
        </w:p>
        <w:p w14:paraId="47EF0C37" w14:textId="19126F9D" w:rsidR="00D526C8" w:rsidRPr="00700C68" w:rsidRDefault="00D526C8" w:rsidP="004E4612">
          <w:pPr>
            <w:spacing w:after="120" w:line="20" w:lineRule="atLeast"/>
            <w:contextualSpacing/>
            <w:jc w:val="center"/>
            <w:rPr>
              <w:rFonts w:ascii="Times New Roman" w:hAnsi="Times New Roman" w:cs="Times New Roman"/>
              <w:sz w:val="24"/>
              <w:szCs w:val="24"/>
            </w:rPr>
          </w:pPr>
        </w:p>
        <w:p w14:paraId="7350A7E2" w14:textId="78457EBC" w:rsidR="00D526C8" w:rsidRPr="00700C68" w:rsidRDefault="00D526C8" w:rsidP="004E4612">
          <w:pPr>
            <w:spacing w:after="120" w:line="20" w:lineRule="atLeast"/>
            <w:contextualSpacing/>
            <w:jc w:val="center"/>
            <w:rPr>
              <w:rFonts w:ascii="Times New Roman" w:hAnsi="Times New Roman" w:cs="Times New Roman"/>
              <w:sz w:val="24"/>
              <w:szCs w:val="24"/>
            </w:rPr>
          </w:pPr>
        </w:p>
        <w:p w14:paraId="2CBFFE86" w14:textId="77777777" w:rsidR="00C71CF9" w:rsidRPr="00700C68" w:rsidRDefault="00C71CF9" w:rsidP="004E4612">
          <w:pPr>
            <w:spacing w:after="120" w:line="20" w:lineRule="atLeast"/>
            <w:contextualSpacing/>
            <w:jc w:val="center"/>
            <w:rPr>
              <w:rFonts w:ascii="Times New Roman" w:hAnsi="Times New Roman" w:cs="Times New Roman"/>
              <w:sz w:val="24"/>
              <w:szCs w:val="24"/>
            </w:rPr>
          </w:pPr>
        </w:p>
        <w:p w14:paraId="5C9423BC" w14:textId="77777777" w:rsidR="00C71CF9" w:rsidRPr="00700C68" w:rsidRDefault="00C71CF9" w:rsidP="004E4612">
          <w:pPr>
            <w:spacing w:after="120" w:line="20" w:lineRule="atLeast"/>
            <w:contextualSpacing/>
            <w:jc w:val="center"/>
            <w:rPr>
              <w:rFonts w:ascii="Times New Roman" w:hAnsi="Times New Roman" w:cs="Times New Roman"/>
              <w:sz w:val="24"/>
              <w:szCs w:val="24"/>
            </w:rPr>
          </w:pPr>
        </w:p>
        <w:p w14:paraId="7C6F00C3" w14:textId="77777777" w:rsidR="009106F3" w:rsidRPr="00700C68" w:rsidRDefault="00C71CF9" w:rsidP="009106F3">
          <w:pPr>
            <w:autoSpaceDE w:val="0"/>
            <w:autoSpaceDN w:val="0"/>
            <w:adjustRightInd w:val="0"/>
            <w:jc w:val="center"/>
            <w:rPr>
              <w:rFonts w:ascii="Times New Roman" w:hAnsi="Times New Roman" w:cs="Times New Roman"/>
              <w:b/>
              <w:bCs/>
              <w:sz w:val="28"/>
              <w:szCs w:val="28"/>
            </w:rPr>
          </w:pPr>
          <w:r w:rsidRPr="00700C68">
            <w:rPr>
              <w:rFonts w:ascii="Times New Roman" w:hAnsi="Times New Roman" w:cs="Times New Roman"/>
              <w:b/>
              <w:bCs/>
              <w:sz w:val="28"/>
              <w:szCs w:val="28"/>
            </w:rPr>
            <w:t xml:space="preserve">SUPAPRASTINTO VIEŠOJO PIRKIMO </w:t>
          </w:r>
        </w:p>
        <w:p w14:paraId="49322725" w14:textId="2B4A8609" w:rsidR="00C71CF9" w:rsidRPr="00700C68" w:rsidRDefault="00C71CF9" w:rsidP="00E24DE3">
          <w:pPr>
            <w:jc w:val="center"/>
            <w:rPr>
              <w:rFonts w:ascii="Times New Roman" w:hAnsi="Times New Roman" w:cs="Times New Roman"/>
              <w:b/>
              <w:bCs/>
              <w:caps/>
              <w:sz w:val="28"/>
              <w:szCs w:val="28"/>
            </w:rPr>
          </w:pPr>
          <w:r w:rsidRPr="00700C68">
            <w:rPr>
              <w:rFonts w:ascii="Times New Roman" w:hAnsi="Times New Roman" w:cs="Times New Roman"/>
              <w:b/>
              <w:bCs/>
              <w:sz w:val="28"/>
              <w:szCs w:val="28"/>
            </w:rPr>
            <w:t>„</w:t>
          </w:r>
          <w:r w:rsidR="00961066" w:rsidRPr="00700C68">
            <w:rPr>
              <w:rFonts w:ascii="Times New Roman" w:hAnsi="Times New Roman" w:cs="Times New Roman"/>
              <w:b/>
              <w:bCs/>
              <w:sz w:val="28"/>
              <w:szCs w:val="28"/>
            </w:rPr>
            <w:t>KELEIVINI</w:t>
          </w:r>
          <w:r w:rsidR="000D08E4" w:rsidRPr="00700C68">
            <w:rPr>
              <w:rFonts w:ascii="Times New Roman" w:hAnsi="Times New Roman" w:cs="Times New Roman"/>
              <w:b/>
              <w:bCs/>
              <w:sz w:val="28"/>
              <w:szCs w:val="28"/>
            </w:rPr>
            <w:t>S</w:t>
          </w:r>
          <w:r w:rsidR="00961066" w:rsidRPr="00700C68">
            <w:rPr>
              <w:rFonts w:ascii="Times New Roman" w:hAnsi="Times New Roman" w:cs="Times New Roman"/>
              <w:b/>
              <w:bCs/>
              <w:sz w:val="28"/>
              <w:szCs w:val="28"/>
            </w:rPr>
            <w:t xml:space="preserve"> ELEKTROMOBILI</w:t>
          </w:r>
          <w:r w:rsidR="000D08E4" w:rsidRPr="00700C68">
            <w:rPr>
              <w:rFonts w:ascii="Times New Roman" w:hAnsi="Times New Roman" w:cs="Times New Roman"/>
              <w:b/>
              <w:bCs/>
              <w:sz w:val="28"/>
              <w:szCs w:val="28"/>
            </w:rPr>
            <w:t>S</w:t>
          </w:r>
          <w:r w:rsidR="00262586">
            <w:rPr>
              <w:rFonts w:ascii="Times New Roman" w:hAnsi="Times New Roman" w:cs="Times New Roman"/>
              <w:b/>
              <w:bCs/>
              <w:sz w:val="28"/>
              <w:szCs w:val="28"/>
            </w:rPr>
            <w:t>, M1</w:t>
          </w:r>
          <w:r w:rsidRPr="00700C68">
            <w:rPr>
              <w:rFonts w:ascii="Times New Roman" w:hAnsi="Times New Roman" w:cs="Times New Roman"/>
              <w:b/>
              <w:bCs/>
              <w:sz w:val="28"/>
              <w:szCs w:val="28"/>
            </w:rPr>
            <w:t>“</w:t>
          </w:r>
        </w:p>
        <w:p w14:paraId="24149E98" w14:textId="54D83FA0" w:rsidR="00C71CF9" w:rsidRPr="00700C68" w:rsidRDefault="00C71CF9" w:rsidP="00C71CF9">
          <w:pPr>
            <w:spacing w:after="120" w:line="240" w:lineRule="auto"/>
            <w:ind w:left="567"/>
            <w:contextualSpacing/>
            <w:jc w:val="center"/>
            <w:rPr>
              <w:rFonts w:ascii="Times New Roman" w:hAnsi="Times New Roman" w:cs="Times New Roman"/>
              <w:b/>
              <w:bCs/>
              <w:sz w:val="28"/>
              <w:szCs w:val="28"/>
            </w:rPr>
          </w:pPr>
          <w:r w:rsidRPr="00700C68">
            <w:rPr>
              <w:rFonts w:ascii="Times New Roman" w:hAnsi="Times New Roman" w:cs="Times New Roman"/>
              <w:b/>
              <w:bCs/>
              <w:sz w:val="28"/>
              <w:szCs w:val="28"/>
            </w:rPr>
            <w:t>ATVIRO KONKURSO SPECIALIOSIOS SĄLYGOS</w:t>
          </w:r>
        </w:p>
        <w:p w14:paraId="4E23A9B3" w14:textId="4FE1B016" w:rsidR="00C71CF9" w:rsidRPr="00700C68" w:rsidRDefault="00C71CF9" w:rsidP="009106F3">
          <w:pPr>
            <w:spacing w:after="120" w:line="20" w:lineRule="atLeast"/>
            <w:contextualSpacing/>
            <w:jc w:val="center"/>
            <w:rPr>
              <w:rFonts w:ascii="Times New Roman" w:hAnsi="Times New Roman" w:cs="Times New Roman"/>
              <w:b/>
              <w:bCs/>
              <w:color w:val="00B050"/>
              <w:sz w:val="28"/>
              <w:szCs w:val="28"/>
            </w:rPr>
          </w:pPr>
          <w:r w:rsidRPr="00700C68">
            <w:rPr>
              <w:rFonts w:ascii="Times New Roman" w:hAnsi="Times New Roman" w:cs="Times New Roman"/>
              <w:b/>
              <w:bCs/>
              <w:sz w:val="28"/>
              <w:szCs w:val="28"/>
            </w:rPr>
            <w:t>Versija Nr. 1</w:t>
          </w:r>
        </w:p>
        <w:p w14:paraId="0FC90D8B" w14:textId="77777777" w:rsidR="00D526C8" w:rsidRPr="00700C68" w:rsidRDefault="00D526C8" w:rsidP="0048654D">
          <w:pPr>
            <w:spacing w:after="120" w:line="20" w:lineRule="atLeast"/>
            <w:contextualSpacing/>
            <w:rPr>
              <w:rFonts w:ascii="Times New Roman" w:hAnsi="Times New Roman" w:cs="Times New Roman"/>
              <w:sz w:val="28"/>
              <w:szCs w:val="28"/>
            </w:rPr>
          </w:pPr>
        </w:p>
        <w:p w14:paraId="517C01D9" w14:textId="77777777" w:rsidR="001C24BC" w:rsidRPr="00700C68" w:rsidRDefault="005F13F0" w:rsidP="004E4612">
          <w:pPr>
            <w:spacing w:after="120" w:line="20" w:lineRule="atLeast"/>
            <w:contextualSpacing/>
            <w:rPr>
              <w:rFonts w:ascii="Times New Roman" w:hAnsi="Times New Roman" w:cs="Times New Roman"/>
            </w:rPr>
          </w:pPr>
          <w:r w:rsidRPr="00700C68">
            <w:rPr>
              <w:rFonts w:ascii="Times New Roman" w:hAnsi="Times New Roman" w:cs="Times New Roman"/>
            </w:rPr>
            <w:br w:type="page"/>
          </w:r>
        </w:p>
        <w:sdt>
          <w:sdtPr>
            <w:rPr>
              <w:rFonts w:ascii="Times New Roman" w:eastAsiaTheme="minorEastAsia" w:hAnsi="Times New Roman" w:cs="Times New Roman"/>
              <w:b/>
              <w:bCs/>
              <w:smallCaps/>
              <w:color w:val="auto"/>
              <w:sz w:val="24"/>
              <w:szCs w:val="24"/>
              <w:shd w:val="clear" w:color="auto" w:fill="E6E6E6"/>
            </w:rPr>
            <w:id w:val="707541176"/>
            <w:docPartObj>
              <w:docPartGallery w:val="Table of Contents"/>
              <w:docPartUnique/>
            </w:docPartObj>
          </w:sdtPr>
          <w:sdtEndPr>
            <w:rPr>
              <w:b w:val="0"/>
              <w:bCs w:val="0"/>
              <w:smallCaps w:val="0"/>
            </w:rPr>
          </w:sdtEndPr>
          <w:sdtContent>
            <w:p w14:paraId="7C6E5D7B" w14:textId="10FE9CAF" w:rsidR="001C24BC" w:rsidRPr="00700C68" w:rsidRDefault="001C24BC" w:rsidP="000F15B0">
              <w:pPr>
                <w:pStyle w:val="Turinioantrat"/>
                <w:tabs>
                  <w:tab w:val="left" w:pos="1575"/>
                </w:tabs>
                <w:spacing w:before="0" w:line="20" w:lineRule="atLeast"/>
                <w:ind w:left="432" w:hanging="432"/>
                <w:contextualSpacing/>
                <w:rPr>
                  <w:rFonts w:ascii="Times New Roman" w:hAnsi="Times New Roman" w:cs="Times New Roman"/>
                  <w:b/>
                  <w:sz w:val="24"/>
                  <w:szCs w:val="24"/>
                </w:rPr>
              </w:pPr>
              <w:r w:rsidRPr="00700C68">
                <w:rPr>
                  <w:rFonts w:ascii="Times New Roman" w:hAnsi="Times New Roman" w:cs="Times New Roman"/>
                  <w:b/>
                  <w:sz w:val="24"/>
                  <w:szCs w:val="24"/>
                </w:rPr>
                <w:t>TURINYS</w:t>
              </w:r>
              <w:r w:rsidR="000F15B0" w:rsidRPr="00700C68">
                <w:rPr>
                  <w:rFonts w:ascii="Times New Roman" w:hAnsi="Times New Roman" w:cs="Times New Roman"/>
                  <w:b/>
                  <w:sz w:val="24"/>
                  <w:szCs w:val="24"/>
                </w:rPr>
                <w:tab/>
              </w:r>
            </w:p>
            <w:p w14:paraId="1438735B" w14:textId="1BEC427B" w:rsidR="00FA3BB1" w:rsidRPr="00700C68" w:rsidRDefault="001C24BC">
              <w:pPr>
                <w:pStyle w:val="Turinys1"/>
                <w:tabs>
                  <w:tab w:val="left" w:pos="720"/>
                </w:tabs>
                <w:rPr>
                  <w:kern w:val="2"/>
                  <w:sz w:val="24"/>
                  <w:szCs w:val="24"/>
                  <w14:ligatures w14:val="standardContextual"/>
                </w:rPr>
              </w:pPr>
              <w:r w:rsidRPr="00700C68">
                <w:rPr>
                  <w:rFonts w:ascii="Times New Roman" w:hAnsi="Times New Roman" w:cs="Times New Roman"/>
                  <w:color w:val="2B579A"/>
                  <w:sz w:val="24"/>
                  <w:szCs w:val="24"/>
                  <w:shd w:val="clear" w:color="auto" w:fill="E6E6E6"/>
                </w:rPr>
                <w:fldChar w:fldCharType="begin"/>
              </w:r>
              <w:r w:rsidRPr="00700C68">
                <w:rPr>
                  <w:rFonts w:ascii="Times New Roman" w:hAnsi="Times New Roman" w:cs="Times New Roman"/>
                  <w:sz w:val="24"/>
                  <w:szCs w:val="24"/>
                </w:rPr>
                <w:instrText xml:space="preserve"> TOC \o "1-3" \h \z \u </w:instrText>
              </w:r>
              <w:r w:rsidRPr="00700C68">
                <w:rPr>
                  <w:rFonts w:ascii="Times New Roman" w:hAnsi="Times New Roman" w:cs="Times New Roman"/>
                  <w:color w:val="2B579A"/>
                  <w:sz w:val="24"/>
                  <w:szCs w:val="24"/>
                  <w:shd w:val="clear" w:color="auto" w:fill="E6E6E6"/>
                </w:rPr>
                <w:fldChar w:fldCharType="separate"/>
              </w:r>
              <w:hyperlink w:anchor="_Toc199163275" w:history="1">
                <w:r w:rsidR="00FA3BB1" w:rsidRPr="00700C68">
                  <w:rPr>
                    <w:rStyle w:val="Hipersaitas"/>
                    <w:rFonts w:ascii="Times New Roman" w:hAnsi="Times New Roman" w:cs="Times New Roman"/>
                  </w:rPr>
                  <w:t>1.</w:t>
                </w:r>
                <w:r w:rsidR="00FA3BB1" w:rsidRPr="00700C68">
                  <w:rPr>
                    <w:kern w:val="2"/>
                    <w:sz w:val="24"/>
                    <w:szCs w:val="24"/>
                    <w14:ligatures w14:val="standardContextual"/>
                  </w:rPr>
                  <w:tab/>
                </w:r>
                <w:r w:rsidR="00FA3BB1" w:rsidRPr="00700C68">
                  <w:rPr>
                    <w:rStyle w:val="Hipersaitas"/>
                    <w:rFonts w:ascii="Times New Roman" w:hAnsi="Times New Roman" w:cs="Times New Roman"/>
                  </w:rPr>
                  <w:t>Bendra informacija</w:t>
                </w:r>
                <w:r w:rsidR="00FA3BB1" w:rsidRPr="00700C68">
                  <w:rPr>
                    <w:webHidden/>
                  </w:rPr>
                  <w:tab/>
                </w:r>
                <w:r w:rsidR="00FA3BB1" w:rsidRPr="00700C68">
                  <w:rPr>
                    <w:webHidden/>
                  </w:rPr>
                  <w:fldChar w:fldCharType="begin"/>
                </w:r>
                <w:r w:rsidR="00FA3BB1" w:rsidRPr="00700C68">
                  <w:rPr>
                    <w:webHidden/>
                  </w:rPr>
                  <w:instrText xml:space="preserve"> PAGEREF _Toc199163275 \h </w:instrText>
                </w:r>
                <w:r w:rsidR="00FA3BB1" w:rsidRPr="00700C68">
                  <w:rPr>
                    <w:webHidden/>
                  </w:rPr>
                </w:r>
                <w:r w:rsidR="00FA3BB1" w:rsidRPr="00700C68">
                  <w:rPr>
                    <w:webHidden/>
                  </w:rPr>
                  <w:fldChar w:fldCharType="separate"/>
                </w:r>
                <w:r w:rsidR="00FA3BB1" w:rsidRPr="00700C68">
                  <w:rPr>
                    <w:webHidden/>
                  </w:rPr>
                  <w:t>2</w:t>
                </w:r>
                <w:r w:rsidR="00FA3BB1" w:rsidRPr="00700C68">
                  <w:rPr>
                    <w:webHidden/>
                  </w:rPr>
                  <w:fldChar w:fldCharType="end"/>
                </w:r>
              </w:hyperlink>
            </w:p>
            <w:p w14:paraId="54AE1990" w14:textId="75A64546" w:rsidR="00FA3BB1" w:rsidRPr="00700C68" w:rsidRDefault="00FA3BB1">
              <w:pPr>
                <w:pStyle w:val="Turinys1"/>
                <w:tabs>
                  <w:tab w:val="left" w:pos="720"/>
                </w:tabs>
                <w:rPr>
                  <w:kern w:val="2"/>
                  <w:sz w:val="24"/>
                  <w:szCs w:val="24"/>
                  <w14:ligatures w14:val="standardContextual"/>
                </w:rPr>
              </w:pPr>
              <w:hyperlink w:anchor="_Toc199163276" w:history="1">
                <w:r w:rsidRPr="00700C68">
                  <w:rPr>
                    <w:rStyle w:val="Hipersaitas"/>
                    <w:rFonts w:ascii="Times New Roman" w:eastAsia="Calibri" w:hAnsi="Times New Roman" w:cs="Times New Roman"/>
                  </w:rPr>
                  <w:t>2.</w:t>
                </w:r>
                <w:r w:rsidRPr="00700C68">
                  <w:rPr>
                    <w:kern w:val="2"/>
                    <w:sz w:val="24"/>
                    <w:szCs w:val="24"/>
                    <w14:ligatures w14:val="standardContextual"/>
                  </w:rPr>
                  <w:tab/>
                </w:r>
                <w:r w:rsidRPr="00700C68">
                  <w:rPr>
                    <w:rStyle w:val="Hipersaitas"/>
                    <w:rFonts w:ascii="Times New Roman" w:hAnsi="Times New Roman" w:cs="Times New Roman"/>
                  </w:rPr>
                  <w:t>Pirkimo objektas</w:t>
                </w:r>
                <w:r w:rsidRPr="00700C68">
                  <w:rPr>
                    <w:webHidden/>
                  </w:rPr>
                  <w:tab/>
                </w:r>
                <w:r w:rsidRPr="00700C68">
                  <w:rPr>
                    <w:webHidden/>
                  </w:rPr>
                  <w:fldChar w:fldCharType="begin"/>
                </w:r>
                <w:r w:rsidRPr="00700C68">
                  <w:rPr>
                    <w:webHidden/>
                  </w:rPr>
                  <w:instrText xml:space="preserve"> PAGEREF _Toc199163276 \h </w:instrText>
                </w:r>
                <w:r w:rsidRPr="00700C68">
                  <w:rPr>
                    <w:webHidden/>
                  </w:rPr>
                </w:r>
                <w:r w:rsidRPr="00700C68">
                  <w:rPr>
                    <w:webHidden/>
                  </w:rPr>
                  <w:fldChar w:fldCharType="separate"/>
                </w:r>
                <w:r w:rsidRPr="00700C68">
                  <w:rPr>
                    <w:webHidden/>
                  </w:rPr>
                  <w:t>2</w:t>
                </w:r>
                <w:r w:rsidRPr="00700C68">
                  <w:rPr>
                    <w:webHidden/>
                  </w:rPr>
                  <w:fldChar w:fldCharType="end"/>
                </w:r>
              </w:hyperlink>
            </w:p>
            <w:p w14:paraId="3617894C" w14:textId="3AB60AE9" w:rsidR="00FA3BB1" w:rsidRPr="00700C68" w:rsidRDefault="00FA3BB1">
              <w:pPr>
                <w:pStyle w:val="Turinys1"/>
                <w:rPr>
                  <w:kern w:val="2"/>
                  <w:sz w:val="24"/>
                  <w:szCs w:val="24"/>
                  <w14:ligatures w14:val="standardContextual"/>
                </w:rPr>
              </w:pPr>
              <w:hyperlink w:anchor="_Toc199163277" w:history="1">
                <w:r w:rsidRPr="00700C68">
                  <w:rPr>
                    <w:rStyle w:val="Hipersaitas"/>
                    <w:rFonts w:ascii="Times New Roman" w:hAnsi="Times New Roman" w:cs="Times New Roman"/>
                  </w:rPr>
                  <w:t>3. Susitikimai su tiekėjais ir objekto apžiūra</w:t>
                </w:r>
                <w:r w:rsidRPr="00700C68">
                  <w:rPr>
                    <w:webHidden/>
                  </w:rPr>
                  <w:tab/>
                </w:r>
                <w:r w:rsidRPr="00700C68">
                  <w:rPr>
                    <w:webHidden/>
                  </w:rPr>
                  <w:fldChar w:fldCharType="begin"/>
                </w:r>
                <w:r w:rsidRPr="00700C68">
                  <w:rPr>
                    <w:webHidden/>
                  </w:rPr>
                  <w:instrText xml:space="preserve"> PAGEREF _Toc199163277 \h </w:instrText>
                </w:r>
                <w:r w:rsidRPr="00700C68">
                  <w:rPr>
                    <w:webHidden/>
                  </w:rPr>
                </w:r>
                <w:r w:rsidRPr="00700C68">
                  <w:rPr>
                    <w:webHidden/>
                  </w:rPr>
                  <w:fldChar w:fldCharType="separate"/>
                </w:r>
                <w:r w:rsidRPr="00700C68">
                  <w:rPr>
                    <w:webHidden/>
                  </w:rPr>
                  <w:t>2</w:t>
                </w:r>
                <w:r w:rsidRPr="00700C68">
                  <w:rPr>
                    <w:webHidden/>
                  </w:rPr>
                  <w:fldChar w:fldCharType="end"/>
                </w:r>
              </w:hyperlink>
            </w:p>
            <w:p w14:paraId="3FFAF63C" w14:textId="2FC7D633" w:rsidR="00FA3BB1" w:rsidRPr="00700C68" w:rsidRDefault="00FA3BB1">
              <w:pPr>
                <w:pStyle w:val="Turinys1"/>
                <w:rPr>
                  <w:kern w:val="2"/>
                  <w:sz w:val="24"/>
                  <w:szCs w:val="24"/>
                  <w14:ligatures w14:val="standardContextual"/>
                </w:rPr>
              </w:pPr>
              <w:hyperlink w:anchor="_Toc199163278" w:history="1">
                <w:r w:rsidRPr="00700C68">
                  <w:rPr>
                    <w:rStyle w:val="Hipersaitas"/>
                    <w:rFonts w:ascii="Times New Roman" w:hAnsi="Times New Roman" w:cs="Times New Roman"/>
                  </w:rPr>
                  <w:t>4. Tiekėjų pašalinimo pagrindai ir kvalifikacijos reikalavimai</w:t>
                </w:r>
                <w:r w:rsidRPr="00700C68">
                  <w:rPr>
                    <w:webHidden/>
                  </w:rPr>
                  <w:tab/>
                </w:r>
                <w:r w:rsidRPr="00700C68">
                  <w:rPr>
                    <w:webHidden/>
                  </w:rPr>
                  <w:fldChar w:fldCharType="begin"/>
                </w:r>
                <w:r w:rsidRPr="00700C68">
                  <w:rPr>
                    <w:webHidden/>
                  </w:rPr>
                  <w:instrText xml:space="preserve"> PAGEREF _Toc199163278 \h </w:instrText>
                </w:r>
                <w:r w:rsidRPr="00700C68">
                  <w:rPr>
                    <w:webHidden/>
                  </w:rPr>
                </w:r>
                <w:r w:rsidRPr="00700C68">
                  <w:rPr>
                    <w:webHidden/>
                  </w:rPr>
                  <w:fldChar w:fldCharType="separate"/>
                </w:r>
                <w:r w:rsidRPr="00700C68">
                  <w:rPr>
                    <w:webHidden/>
                  </w:rPr>
                  <w:t>3</w:t>
                </w:r>
                <w:r w:rsidRPr="00700C68">
                  <w:rPr>
                    <w:webHidden/>
                  </w:rPr>
                  <w:fldChar w:fldCharType="end"/>
                </w:r>
              </w:hyperlink>
            </w:p>
            <w:p w14:paraId="19C53C88" w14:textId="29A4C056" w:rsidR="00FA3BB1" w:rsidRPr="00700C68" w:rsidRDefault="00FA3BB1">
              <w:pPr>
                <w:pStyle w:val="Turinys1"/>
                <w:rPr>
                  <w:kern w:val="2"/>
                  <w:sz w:val="24"/>
                  <w:szCs w:val="24"/>
                  <w14:ligatures w14:val="standardContextual"/>
                </w:rPr>
              </w:pPr>
              <w:hyperlink w:anchor="_Toc199163279" w:history="1">
                <w:r w:rsidRPr="00700C68">
                  <w:rPr>
                    <w:rStyle w:val="Hipersaitas"/>
                    <w:rFonts w:ascii="Times New Roman" w:hAnsi="Times New Roman" w:cs="Times New Roman"/>
                  </w:rPr>
                  <w:t>5. Reikalavimai, susiję su nacionaliniu saugumu</w:t>
                </w:r>
                <w:r w:rsidRPr="00700C68">
                  <w:rPr>
                    <w:webHidden/>
                  </w:rPr>
                  <w:tab/>
                </w:r>
                <w:r w:rsidRPr="00700C68">
                  <w:rPr>
                    <w:webHidden/>
                  </w:rPr>
                  <w:fldChar w:fldCharType="begin"/>
                </w:r>
                <w:r w:rsidRPr="00700C68">
                  <w:rPr>
                    <w:webHidden/>
                  </w:rPr>
                  <w:instrText xml:space="preserve"> PAGEREF _Toc199163279 \h </w:instrText>
                </w:r>
                <w:r w:rsidRPr="00700C68">
                  <w:rPr>
                    <w:webHidden/>
                  </w:rPr>
                </w:r>
                <w:r w:rsidRPr="00700C68">
                  <w:rPr>
                    <w:webHidden/>
                  </w:rPr>
                  <w:fldChar w:fldCharType="separate"/>
                </w:r>
                <w:r w:rsidRPr="00700C68">
                  <w:rPr>
                    <w:webHidden/>
                  </w:rPr>
                  <w:t>3</w:t>
                </w:r>
                <w:r w:rsidRPr="00700C68">
                  <w:rPr>
                    <w:webHidden/>
                  </w:rPr>
                  <w:fldChar w:fldCharType="end"/>
                </w:r>
              </w:hyperlink>
            </w:p>
            <w:p w14:paraId="3EAFF3FD" w14:textId="34384CAD" w:rsidR="00FA3BB1" w:rsidRPr="00700C68" w:rsidRDefault="00FA3BB1">
              <w:pPr>
                <w:pStyle w:val="Turinys1"/>
                <w:rPr>
                  <w:kern w:val="2"/>
                  <w:sz w:val="24"/>
                  <w:szCs w:val="24"/>
                  <w14:ligatures w14:val="standardContextual"/>
                </w:rPr>
              </w:pPr>
              <w:hyperlink w:anchor="_Toc199163280" w:history="1">
                <w:r w:rsidRPr="00700C68">
                  <w:rPr>
                    <w:rStyle w:val="Hipersaitas"/>
                    <w:rFonts w:ascii="Times New Roman" w:hAnsi="Times New Roman" w:cs="Times New Roman"/>
                  </w:rPr>
                  <w:t>6. Specialieji reikalavimai pasiūlymų rengimui ir pateikimui</w:t>
                </w:r>
                <w:r w:rsidRPr="00700C68">
                  <w:rPr>
                    <w:webHidden/>
                  </w:rPr>
                  <w:tab/>
                </w:r>
                <w:r w:rsidRPr="00700C68">
                  <w:rPr>
                    <w:webHidden/>
                  </w:rPr>
                  <w:fldChar w:fldCharType="begin"/>
                </w:r>
                <w:r w:rsidRPr="00700C68">
                  <w:rPr>
                    <w:webHidden/>
                  </w:rPr>
                  <w:instrText xml:space="preserve"> PAGEREF _Toc199163280 \h </w:instrText>
                </w:r>
                <w:r w:rsidRPr="00700C68">
                  <w:rPr>
                    <w:webHidden/>
                  </w:rPr>
                </w:r>
                <w:r w:rsidRPr="00700C68">
                  <w:rPr>
                    <w:webHidden/>
                  </w:rPr>
                  <w:fldChar w:fldCharType="separate"/>
                </w:r>
                <w:r w:rsidRPr="00700C68">
                  <w:rPr>
                    <w:webHidden/>
                  </w:rPr>
                  <w:t>3</w:t>
                </w:r>
                <w:r w:rsidRPr="00700C68">
                  <w:rPr>
                    <w:webHidden/>
                  </w:rPr>
                  <w:fldChar w:fldCharType="end"/>
                </w:r>
              </w:hyperlink>
            </w:p>
            <w:p w14:paraId="7F300ECB" w14:textId="7C9D0AA4" w:rsidR="00FA3BB1" w:rsidRPr="00700C68" w:rsidRDefault="00FA3BB1">
              <w:pPr>
                <w:pStyle w:val="Turinys1"/>
                <w:rPr>
                  <w:kern w:val="2"/>
                  <w:sz w:val="24"/>
                  <w:szCs w:val="24"/>
                  <w14:ligatures w14:val="standardContextual"/>
                </w:rPr>
              </w:pPr>
              <w:hyperlink w:anchor="_Toc199163281" w:history="1">
                <w:r w:rsidRPr="00700C68">
                  <w:rPr>
                    <w:rStyle w:val="Hipersaitas"/>
                    <w:rFonts w:ascii="Times New Roman" w:hAnsi="Times New Roman" w:cs="Times New Roman"/>
                  </w:rPr>
                  <w:t>7. Pasiūlymo galiojimo užtikrinimas</w:t>
                </w:r>
                <w:r w:rsidRPr="00700C68">
                  <w:rPr>
                    <w:webHidden/>
                  </w:rPr>
                  <w:tab/>
                </w:r>
                <w:r w:rsidRPr="00700C68">
                  <w:rPr>
                    <w:webHidden/>
                  </w:rPr>
                  <w:fldChar w:fldCharType="begin"/>
                </w:r>
                <w:r w:rsidRPr="00700C68">
                  <w:rPr>
                    <w:webHidden/>
                  </w:rPr>
                  <w:instrText xml:space="preserve"> PAGEREF _Toc199163281 \h </w:instrText>
                </w:r>
                <w:r w:rsidRPr="00700C68">
                  <w:rPr>
                    <w:webHidden/>
                  </w:rPr>
                </w:r>
                <w:r w:rsidRPr="00700C68">
                  <w:rPr>
                    <w:webHidden/>
                  </w:rPr>
                  <w:fldChar w:fldCharType="separate"/>
                </w:r>
                <w:r w:rsidRPr="00700C68">
                  <w:rPr>
                    <w:webHidden/>
                  </w:rPr>
                  <w:t>4</w:t>
                </w:r>
                <w:r w:rsidRPr="00700C68">
                  <w:rPr>
                    <w:webHidden/>
                  </w:rPr>
                  <w:fldChar w:fldCharType="end"/>
                </w:r>
              </w:hyperlink>
            </w:p>
            <w:p w14:paraId="71B4726F" w14:textId="2CBDFB06" w:rsidR="00FA3BB1" w:rsidRPr="00700C68" w:rsidRDefault="00FA3BB1">
              <w:pPr>
                <w:pStyle w:val="Turinys1"/>
                <w:rPr>
                  <w:kern w:val="2"/>
                  <w:sz w:val="24"/>
                  <w:szCs w:val="24"/>
                  <w14:ligatures w14:val="standardContextual"/>
                </w:rPr>
              </w:pPr>
              <w:hyperlink w:anchor="_Toc199163282" w:history="1">
                <w:r w:rsidRPr="00700C68">
                  <w:rPr>
                    <w:rStyle w:val="Hipersaitas"/>
                    <w:rFonts w:ascii="Times New Roman" w:hAnsi="Times New Roman" w:cs="Times New Roman"/>
                  </w:rPr>
                  <w:t>8. Elektroninis aukcionas</w:t>
                </w:r>
                <w:r w:rsidRPr="00700C68">
                  <w:rPr>
                    <w:webHidden/>
                  </w:rPr>
                  <w:tab/>
                </w:r>
                <w:r w:rsidRPr="00700C68">
                  <w:rPr>
                    <w:webHidden/>
                  </w:rPr>
                  <w:fldChar w:fldCharType="begin"/>
                </w:r>
                <w:r w:rsidRPr="00700C68">
                  <w:rPr>
                    <w:webHidden/>
                  </w:rPr>
                  <w:instrText xml:space="preserve"> PAGEREF _Toc199163282 \h </w:instrText>
                </w:r>
                <w:r w:rsidRPr="00700C68">
                  <w:rPr>
                    <w:webHidden/>
                  </w:rPr>
                </w:r>
                <w:r w:rsidRPr="00700C68">
                  <w:rPr>
                    <w:webHidden/>
                  </w:rPr>
                  <w:fldChar w:fldCharType="separate"/>
                </w:r>
                <w:r w:rsidRPr="00700C68">
                  <w:rPr>
                    <w:webHidden/>
                  </w:rPr>
                  <w:t>4</w:t>
                </w:r>
                <w:r w:rsidRPr="00700C68">
                  <w:rPr>
                    <w:webHidden/>
                  </w:rPr>
                  <w:fldChar w:fldCharType="end"/>
                </w:r>
              </w:hyperlink>
            </w:p>
            <w:p w14:paraId="329713B9" w14:textId="20F63103" w:rsidR="00FA3BB1" w:rsidRPr="00700C68" w:rsidRDefault="00FA3BB1">
              <w:pPr>
                <w:pStyle w:val="Turinys1"/>
                <w:rPr>
                  <w:kern w:val="2"/>
                  <w:sz w:val="24"/>
                  <w:szCs w:val="24"/>
                  <w14:ligatures w14:val="standardContextual"/>
                </w:rPr>
              </w:pPr>
              <w:hyperlink w:anchor="_Toc199163283" w:history="1">
                <w:r w:rsidRPr="00700C68">
                  <w:rPr>
                    <w:rStyle w:val="Hipersaitas"/>
                    <w:rFonts w:ascii="Times New Roman" w:hAnsi="Times New Roman" w:cs="Times New Roman"/>
                  </w:rPr>
                  <w:t>9. Pasiūlymų vertinimas</w:t>
                </w:r>
                <w:r w:rsidRPr="00700C68">
                  <w:rPr>
                    <w:webHidden/>
                  </w:rPr>
                  <w:tab/>
                </w:r>
                <w:r w:rsidRPr="00700C68">
                  <w:rPr>
                    <w:webHidden/>
                  </w:rPr>
                  <w:fldChar w:fldCharType="begin"/>
                </w:r>
                <w:r w:rsidRPr="00700C68">
                  <w:rPr>
                    <w:webHidden/>
                  </w:rPr>
                  <w:instrText xml:space="preserve"> PAGEREF _Toc199163283 \h </w:instrText>
                </w:r>
                <w:r w:rsidRPr="00700C68">
                  <w:rPr>
                    <w:webHidden/>
                  </w:rPr>
                </w:r>
                <w:r w:rsidRPr="00700C68">
                  <w:rPr>
                    <w:webHidden/>
                  </w:rPr>
                  <w:fldChar w:fldCharType="separate"/>
                </w:r>
                <w:r w:rsidRPr="00700C68">
                  <w:rPr>
                    <w:webHidden/>
                  </w:rPr>
                  <w:t>4</w:t>
                </w:r>
                <w:r w:rsidRPr="00700C68">
                  <w:rPr>
                    <w:webHidden/>
                  </w:rPr>
                  <w:fldChar w:fldCharType="end"/>
                </w:r>
              </w:hyperlink>
            </w:p>
            <w:p w14:paraId="68DC5C5F" w14:textId="74EE7AC5" w:rsidR="00FA3BB1" w:rsidRPr="00700C68" w:rsidRDefault="00FA3BB1">
              <w:pPr>
                <w:pStyle w:val="Turinys1"/>
                <w:rPr>
                  <w:kern w:val="2"/>
                  <w:sz w:val="24"/>
                  <w:szCs w:val="24"/>
                  <w14:ligatures w14:val="standardContextual"/>
                </w:rPr>
              </w:pPr>
              <w:hyperlink w:anchor="_Toc199163284" w:history="1">
                <w:r w:rsidRPr="00700C68">
                  <w:rPr>
                    <w:rStyle w:val="Hipersaitas"/>
                    <w:rFonts w:ascii="Times New Roman" w:hAnsi="Times New Roman" w:cs="Times New Roman"/>
                  </w:rPr>
                  <w:t>10. Sutarties sudarymas</w:t>
                </w:r>
                <w:r w:rsidRPr="00700C68">
                  <w:rPr>
                    <w:webHidden/>
                  </w:rPr>
                  <w:tab/>
                </w:r>
                <w:r w:rsidRPr="00700C68">
                  <w:rPr>
                    <w:webHidden/>
                  </w:rPr>
                  <w:fldChar w:fldCharType="begin"/>
                </w:r>
                <w:r w:rsidRPr="00700C68">
                  <w:rPr>
                    <w:webHidden/>
                  </w:rPr>
                  <w:instrText xml:space="preserve"> PAGEREF _Toc199163284 \h </w:instrText>
                </w:r>
                <w:r w:rsidRPr="00700C68">
                  <w:rPr>
                    <w:webHidden/>
                  </w:rPr>
                </w:r>
                <w:r w:rsidRPr="00700C68">
                  <w:rPr>
                    <w:webHidden/>
                  </w:rPr>
                  <w:fldChar w:fldCharType="separate"/>
                </w:r>
                <w:r w:rsidRPr="00700C68">
                  <w:rPr>
                    <w:webHidden/>
                  </w:rPr>
                  <w:t>5</w:t>
                </w:r>
                <w:r w:rsidRPr="00700C68">
                  <w:rPr>
                    <w:webHidden/>
                  </w:rPr>
                  <w:fldChar w:fldCharType="end"/>
                </w:r>
              </w:hyperlink>
            </w:p>
            <w:p w14:paraId="68D0A33E" w14:textId="09A096AE" w:rsidR="00FA3BB1" w:rsidRPr="00700C68" w:rsidRDefault="00FA3BB1">
              <w:pPr>
                <w:pStyle w:val="Turinys1"/>
                <w:rPr>
                  <w:kern w:val="2"/>
                  <w:sz w:val="24"/>
                  <w:szCs w:val="24"/>
                  <w14:ligatures w14:val="standardContextual"/>
                </w:rPr>
              </w:pPr>
              <w:hyperlink w:anchor="_Toc199163285" w:history="1">
                <w:r w:rsidRPr="00700C68">
                  <w:rPr>
                    <w:rStyle w:val="Hipersaitas"/>
                    <w:rFonts w:ascii="Times New Roman" w:hAnsi="Times New Roman" w:cs="Times New Roman"/>
                  </w:rPr>
                  <w:t>11. Pirkimo sąlygų priedai:</w:t>
                </w:r>
                <w:r w:rsidRPr="00700C68">
                  <w:rPr>
                    <w:webHidden/>
                  </w:rPr>
                  <w:tab/>
                </w:r>
                <w:r w:rsidRPr="00700C68">
                  <w:rPr>
                    <w:webHidden/>
                  </w:rPr>
                  <w:fldChar w:fldCharType="begin"/>
                </w:r>
                <w:r w:rsidRPr="00700C68">
                  <w:rPr>
                    <w:webHidden/>
                  </w:rPr>
                  <w:instrText xml:space="preserve"> PAGEREF _Toc199163285 \h </w:instrText>
                </w:r>
                <w:r w:rsidRPr="00700C68">
                  <w:rPr>
                    <w:webHidden/>
                  </w:rPr>
                </w:r>
                <w:r w:rsidRPr="00700C68">
                  <w:rPr>
                    <w:webHidden/>
                  </w:rPr>
                  <w:fldChar w:fldCharType="separate"/>
                </w:r>
                <w:r w:rsidRPr="00700C68">
                  <w:rPr>
                    <w:webHidden/>
                  </w:rPr>
                  <w:t>5</w:t>
                </w:r>
                <w:r w:rsidRPr="00700C68">
                  <w:rPr>
                    <w:webHidden/>
                  </w:rPr>
                  <w:fldChar w:fldCharType="end"/>
                </w:r>
              </w:hyperlink>
            </w:p>
            <w:p w14:paraId="445819CF" w14:textId="27136F98" w:rsidR="00EB3D90" w:rsidRPr="00700C68" w:rsidRDefault="001C24BC" w:rsidP="00B047E1">
              <w:pPr>
                <w:pStyle w:val="Turinys2"/>
                <w:ind w:left="0"/>
                <w:rPr>
                  <w:rFonts w:ascii="Times New Roman" w:hAnsi="Times New Roman" w:cs="Times New Roman"/>
                  <w:sz w:val="22"/>
                  <w:szCs w:val="22"/>
                </w:rPr>
              </w:pPr>
              <w:r w:rsidRPr="00700C68">
                <w:rPr>
                  <w:rFonts w:ascii="Times New Roman" w:hAnsi="Times New Roman" w:cs="Times New Roman"/>
                  <w:color w:val="2B579A"/>
                  <w:sz w:val="24"/>
                  <w:szCs w:val="24"/>
                  <w:shd w:val="clear" w:color="auto" w:fill="E6E6E6"/>
                </w:rPr>
                <w:fldChar w:fldCharType="end"/>
              </w:r>
              <w:r w:rsidR="00B047E1" w:rsidRPr="00700C68">
                <w:rPr>
                  <w:rFonts w:ascii="Times New Roman" w:hAnsi="Times New Roman" w:cs="Times New Roman"/>
                  <w:sz w:val="22"/>
                  <w:szCs w:val="22"/>
                </w:rPr>
                <w:t xml:space="preserve"> </w:t>
              </w:r>
            </w:p>
            <w:p w14:paraId="0DDC40AE" w14:textId="02E2FC5C" w:rsidR="001C24BC" w:rsidRPr="00700C68" w:rsidRDefault="00000000" w:rsidP="004E4612">
              <w:pPr>
                <w:spacing w:after="120" w:line="20" w:lineRule="atLeast"/>
                <w:contextualSpacing/>
                <w:rPr>
                  <w:rFonts w:ascii="Times New Roman" w:hAnsi="Times New Roman" w:cs="Times New Roman"/>
                  <w:sz w:val="24"/>
                  <w:szCs w:val="24"/>
                </w:rPr>
              </w:pPr>
            </w:p>
          </w:sdtContent>
        </w:sdt>
        <w:p w14:paraId="73CCB438" w14:textId="0E813B55" w:rsidR="005F13F0" w:rsidRPr="00700C68" w:rsidRDefault="001C24BC" w:rsidP="004E4612">
          <w:pPr>
            <w:spacing w:after="120" w:line="20" w:lineRule="atLeast"/>
            <w:contextualSpacing/>
            <w:rPr>
              <w:rFonts w:ascii="Times New Roman" w:hAnsi="Times New Roman" w:cs="Times New Roman"/>
              <w:sz w:val="24"/>
              <w:szCs w:val="24"/>
            </w:rPr>
          </w:pPr>
          <w:r w:rsidRPr="00700C68">
            <w:rPr>
              <w:rFonts w:ascii="Times New Roman" w:hAnsi="Times New Roman" w:cs="Times New Roman"/>
              <w:sz w:val="24"/>
              <w:szCs w:val="24"/>
            </w:rPr>
            <w:br w:type="page"/>
          </w:r>
        </w:p>
      </w:sdtContent>
    </w:sdt>
    <w:p w14:paraId="7DBFF88B" w14:textId="1ACFCE14" w:rsidR="002415C7" w:rsidRPr="00700C68" w:rsidRDefault="00263B34" w:rsidP="00084C08">
      <w:pPr>
        <w:pStyle w:val="Antrat1"/>
        <w:numPr>
          <w:ilvl w:val="0"/>
          <w:numId w:val="1"/>
        </w:numPr>
        <w:tabs>
          <w:tab w:val="left" w:pos="1418"/>
        </w:tabs>
        <w:spacing w:line="20" w:lineRule="atLeast"/>
        <w:contextualSpacing/>
        <w:rPr>
          <w:rFonts w:ascii="Times New Roman" w:hAnsi="Times New Roman" w:cs="Times New Roman"/>
          <w:b/>
          <w:sz w:val="24"/>
          <w:szCs w:val="24"/>
        </w:rPr>
      </w:pPr>
      <w:bookmarkStart w:id="0" w:name="_Toc199163275"/>
      <w:bookmarkStart w:id="1" w:name="_Toc335201954"/>
      <w:r w:rsidRPr="00700C68">
        <w:rPr>
          <w:rFonts w:ascii="Times New Roman" w:hAnsi="Times New Roman" w:cs="Times New Roman"/>
          <w:b/>
          <w:sz w:val="24"/>
          <w:szCs w:val="24"/>
        </w:rPr>
        <w:lastRenderedPageBreak/>
        <w:t>Bendra informacija</w:t>
      </w:r>
      <w:bookmarkEnd w:id="0"/>
    </w:p>
    <w:p w14:paraId="6E490C52" w14:textId="77777777" w:rsidR="00084C08" w:rsidRPr="00700C68" w:rsidRDefault="009106F3" w:rsidP="00084C08">
      <w:pPr>
        <w:pStyle w:val="Sraopastraipa"/>
        <w:numPr>
          <w:ilvl w:val="1"/>
          <w:numId w:val="35"/>
        </w:numPr>
        <w:spacing w:after="0" w:line="20" w:lineRule="atLeast"/>
        <w:jc w:val="both"/>
        <w:rPr>
          <w:rFonts w:ascii="Times New Roman" w:hAnsi="Times New Roman" w:cs="Times New Roman"/>
          <w:sz w:val="24"/>
          <w:szCs w:val="24"/>
        </w:rPr>
      </w:pPr>
      <w:r w:rsidRPr="00700C68">
        <w:rPr>
          <w:rFonts w:ascii="Times New Roman" w:hAnsi="Times New Roman" w:cs="Times New Roman"/>
          <w:sz w:val="24"/>
          <w:szCs w:val="24"/>
        </w:rPr>
        <w:t>Perkančioji organizacija – UAB Alytaus regiono atliekų tvarkymo centras, juridinio asmens kodas 250135860, adresas Vilniaus g. 31, Alytus. Perkančioji organizacija yra PVM mokėtoja</w:t>
      </w:r>
      <w:r w:rsidRPr="00700C68">
        <w:rPr>
          <w:rFonts w:ascii="Times New Roman" w:eastAsia="Calibri" w:hAnsi="Times New Roman" w:cs="Times New Roman"/>
          <w:sz w:val="24"/>
          <w:szCs w:val="24"/>
        </w:rPr>
        <w:t>.</w:t>
      </w:r>
    </w:p>
    <w:p w14:paraId="34C33658" w14:textId="77777777" w:rsidR="00084C08" w:rsidRPr="00700C68" w:rsidRDefault="007D6857" w:rsidP="00084C08">
      <w:pPr>
        <w:pStyle w:val="Sraopastraipa"/>
        <w:numPr>
          <w:ilvl w:val="1"/>
          <w:numId w:val="35"/>
        </w:numPr>
        <w:spacing w:after="0" w:line="20" w:lineRule="atLeast"/>
        <w:jc w:val="both"/>
        <w:rPr>
          <w:rFonts w:ascii="Times New Roman" w:hAnsi="Times New Roman" w:cs="Times New Roman"/>
          <w:sz w:val="24"/>
          <w:szCs w:val="24"/>
        </w:rPr>
      </w:pPr>
      <w:r w:rsidRPr="00700C68">
        <w:rPr>
          <w:rFonts w:ascii="Times New Roman" w:hAnsi="Times New Roman" w:cs="Times New Roman"/>
          <w:color w:val="000000" w:themeColor="text1"/>
          <w:sz w:val="24"/>
          <w:szCs w:val="24"/>
        </w:rPr>
        <w:t>Pirkimas</w:t>
      </w:r>
      <w:r w:rsidR="00B37854" w:rsidRPr="00700C68">
        <w:rPr>
          <w:rFonts w:ascii="Times New Roman" w:hAnsi="Times New Roman" w:cs="Times New Roman"/>
          <w:color w:val="000000" w:themeColor="text1"/>
          <w:sz w:val="24"/>
          <w:szCs w:val="24"/>
        </w:rPr>
        <w:t xml:space="preserve"> neatlieka</w:t>
      </w:r>
      <w:r w:rsidRPr="00700C68">
        <w:rPr>
          <w:rFonts w:ascii="Times New Roman" w:hAnsi="Times New Roman" w:cs="Times New Roman"/>
          <w:color w:val="000000" w:themeColor="text1"/>
          <w:sz w:val="24"/>
          <w:szCs w:val="24"/>
        </w:rPr>
        <w:t>mas</w:t>
      </w:r>
      <w:r w:rsidR="00B37854" w:rsidRPr="00700C68">
        <w:rPr>
          <w:rFonts w:ascii="Times New Roman" w:hAnsi="Times New Roman" w:cs="Times New Roman"/>
          <w:color w:val="000000" w:themeColor="text1"/>
          <w:sz w:val="24"/>
          <w:szCs w:val="24"/>
        </w:rPr>
        <w:t xml:space="preserve"> </w:t>
      </w:r>
      <w:r w:rsidR="002F5F8E" w:rsidRPr="00700C68">
        <w:rPr>
          <w:rFonts w:ascii="Times New Roman" w:hAnsi="Times New Roman" w:cs="Times New Roman"/>
          <w:color w:val="000000" w:themeColor="text1"/>
          <w:sz w:val="24"/>
          <w:szCs w:val="24"/>
        </w:rPr>
        <w:t>naudojantis centralizuotų pirkimų katalogu</w:t>
      </w:r>
      <w:r w:rsidRPr="00700C68">
        <w:rPr>
          <w:rFonts w:ascii="Times New Roman" w:hAnsi="Times New Roman" w:cs="Times New Roman"/>
          <w:color w:val="000000" w:themeColor="text1"/>
          <w:sz w:val="24"/>
          <w:szCs w:val="24"/>
        </w:rPr>
        <w:t>, nes</w:t>
      </w:r>
      <w:r w:rsidR="00854FD8" w:rsidRPr="00700C68">
        <w:rPr>
          <w:rFonts w:ascii="Times New Roman" w:hAnsi="Times New Roman" w:cs="Times New Roman"/>
          <w:color w:val="000000" w:themeColor="text1"/>
          <w:sz w:val="24"/>
          <w:szCs w:val="24"/>
        </w:rPr>
        <w:t xml:space="preserve"> CPO elektroniniame </w:t>
      </w:r>
      <w:r w:rsidR="003D7399" w:rsidRPr="00700C68">
        <w:rPr>
          <w:rFonts w:ascii="Times New Roman" w:hAnsi="Times New Roman" w:cs="Times New Roman"/>
          <w:color w:val="000000" w:themeColor="text1"/>
          <w:sz w:val="24"/>
          <w:szCs w:val="24"/>
        </w:rPr>
        <w:t>kataloge</w:t>
      </w:r>
      <w:r w:rsidR="00854FD8" w:rsidRPr="00700C68">
        <w:rPr>
          <w:rFonts w:ascii="Times New Roman" w:hAnsi="Times New Roman" w:cs="Times New Roman"/>
          <w:color w:val="000000" w:themeColor="text1"/>
          <w:sz w:val="24"/>
          <w:szCs w:val="24"/>
        </w:rPr>
        <w:t xml:space="preserve"> nėra</w:t>
      </w:r>
      <w:r w:rsidR="00961066" w:rsidRPr="00700C68">
        <w:rPr>
          <w:rFonts w:ascii="Times New Roman" w:hAnsi="Times New Roman" w:cs="Times New Roman"/>
          <w:color w:val="000000" w:themeColor="text1"/>
          <w:sz w:val="24"/>
          <w:szCs w:val="24"/>
        </w:rPr>
        <w:t xml:space="preserve"> tokių prekių.</w:t>
      </w:r>
    </w:p>
    <w:p w14:paraId="3477206D" w14:textId="77777777" w:rsidR="00084C08" w:rsidRPr="00700C68" w:rsidRDefault="00AA23FB" w:rsidP="00084C08">
      <w:pPr>
        <w:pStyle w:val="Sraopastraipa"/>
        <w:numPr>
          <w:ilvl w:val="1"/>
          <w:numId w:val="35"/>
        </w:numPr>
        <w:spacing w:after="0" w:line="20" w:lineRule="atLeast"/>
        <w:jc w:val="both"/>
        <w:rPr>
          <w:rFonts w:ascii="Times New Roman" w:hAnsi="Times New Roman" w:cs="Times New Roman"/>
          <w:sz w:val="24"/>
          <w:szCs w:val="24"/>
        </w:rPr>
      </w:pPr>
      <w:r w:rsidRPr="00700C68">
        <w:rPr>
          <w:rFonts w:ascii="Times New Roman" w:eastAsia="Times New Roman" w:hAnsi="Times New Roman" w:cs="Times New Roman"/>
          <w:sz w:val="24"/>
          <w:szCs w:val="24"/>
        </w:rPr>
        <w:t>Perkančioji organizacija nerezervuoja teisės dalyvauti pirkime.</w:t>
      </w:r>
    </w:p>
    <w:p w14:paraId="505C0497" w14:textId="77777777" w:rsidR="00084C08" w:rsidRPr="00700C68" w:rsidRDefault="00E32C8E" w:rsidP="00084C08">
      <w:pPr>
        <w:pStyle w:val="Sraopastraipa"/>
        <w:numPr>
          <w:ilvl w:val="1"/>
          <w:numId w:val="35"/>
        </w:numPr>
        <w:spacing w:after="0" w:line="20" w:lineRule="atLeast"/>
        <w:jc w:val="both"/>
        <w:rPr>
          <w:rFonts w:ascii="Times New Roman" w:hAnsi="Times New Roman" w:cs="Times New Roman"/>
          <w:sz w:val="24"/>
          <w:szCs w:val="24"/>
        </w:rPr>
      </w:pPr>
      <w:r w:rsidRPr="00700C68">
        <w:rPr>
          <w:rFonts w:ascii="Times New Roman" w:hAnsi="Times New Roman" w:cs="Times New Roman"/>
          <w:sz w:val="24"/>
          <w:szCs w:val="24"/>
        </w:rPr>
        <w:t xml:space="preserve">Stebėtojai dalyvauti </w:t>
      </w:r>
      <w:r w:rsidR="008A3C98" w:rsidRPr="00700C68">
        <w:rPr>
          <w:rFonts w:ascii="Times New Roman" w:hAnsi="Times New Roman" w:cs="Times New Roman"/>
          <w:sz w:val="24"/>
          <w:szCs w:val="24"/>
        </w:rPr>
        <w:t>K</w:t>
      </w:r>
      <w:r w:rsidRPr="00700C68">
        <w:rPr>
          <w:rFonts w:ascii="Times New Roman" w:hAnsi="Times New Roman" w:cs="Times New Roman"/>
          <w:sz w:val="24"/>
          <w:szCs w:val="24"/>
        </w:rPr>
        <w:t>omisijos posėdžiuose nėra kviečiami.</w:t>
      </w:r>
    </w:p>
    <w:p w14:paraId="5D243DC2" w14:textId="7894F7E1" w:rsidR="00084C08" w:rsidRPr="00700C68" w:rsidRDefault="00B047E1" w:rsidP="00084C08">
      <w:pPr>
        <w:pStyle w:val="Sraopastraipa"/>
        <w:numPr>
          <w:ilvl w:val="1"/>
          <w:numId w:val="35"/>
        </w:numPr>
        <w:spacing w:after="0" w:line="20" w:lineRule="atLeast"/>
        <w:jc w:val="both"/>
        <w:rPr>
          <w:rFonts w:ascii="Times New Roman" w:hAnsi="Times New Roman" w:cs="Times New Roman"/>
          <w:sz w:val="24"/>
          <w:szCs w:val="24"/>
        </w:rPr>
      </w:pPr>
      <w:r w:rsidRPr="00700C68">
        <w:rPr>
          <w:rFonts w:ascii="Times New Roman" w:hAnsi="Times New Roman" w:cs="Times New Roman"/>
          <w:sz w:val="24"/>
          <w:szCs w:val="24"/>
        </w:rPr>
        <w:t xml:space="preserve">Atliekamas žaliasis pirkimas. </w:t>
      </w:r>
      <w:bookmarkStart w:id="2" w:name="_Hlk194995565"/>
      <w:r w:rsidR="00D14CB4" w:rsidRPr="00700C68">
        <w:rPr>
          <w:rFonts w:ascii="Times New Roman" w:hAnsi="Times New Roman" w:cs="Times New Roman"/>
          <w:sz w:val="24"/>
          <w:szCs w:val="24"/>
        </w:rPr>
        <w:t>Pirkimas vykdomas vadovaujantis Lietuvos Respublikos aplinkos ministro 2011 m. birželio 28 d. įsakymu Nr. D1-508 „Dėl aplinkos apsaugos kriterijų taikymo, vykdant žaliuosius pirkimus, tvarkos aprašo patvirtinimo“ 4.1 papunkčiu: yra Produktų, kurių viešiesiems pirkimams ir pirkimams taikytini minimalūs aplinkos apsaugos kriterijai, sąraše, nurodytame Tvarkos aprašo 1 priede ir atitinka visus produktui nustatytus ir aplinkos ministro įsakymu patvirtintus minimalius aplinkos apsaugos kriterijus, nurodytus Tvarkos aprašo 2 priedo 10.1.1. papunktyje: atliekant pirkimus Lietuvos Respublikos alternatyviųjų degalų įstatymo</w:t>
      </w:r>
      <w:r w:rsidR="009D006F" w:rsidRPr="00700C68">
        <w:rPr>
          <w:rFonts w:ascii="Times New Roman" w:hAnsi="Times New Roman" w:cs="Times New Roman"/>
          <w:sz w:val="24"/>
          <w:szCs w:val="24"/>
        </w:rPr>
        <w:t xml:space="preserve"> (toliau – ADĮ)</w:t>
      </w:r>
      <w:r w:rsidR="00D14CB4" w:rsidRPr="00700C68">
        <w:rPr>
          <w:rFonts w:ascii="Times New Roman" w:hAnsi="Times New Roman" w:cs="Times New Roman"/>
          <w:sz w:val="24"/>
          <w:szCs w:val="24"/>
        </w:rPr>
        <w:t xml:space="preserve"> 15 straipsnio 1 dalyje nustatytais atvejais ir atsižvelgiant į šio įstatymo 15 straipsnio 3, 4 ir 5 dalyse pirkimams nustatytus reikalavimus, perkama transporto priemonė suprantama kaip apibrėžta Alternatyviųjų degalų įstatymo 2 straipsnio </w:t>
      </w:r>
      <w:r w:rsidR="00E86C18" w:rsidRPr="00700C68">
        <w:rPr>
          <w:rFonts w:ascii="Times New Roman" w:hAnsi="Times New Roman" w:cs="Times New Roman"/>
          <w:sz w:val="24"/>
          <w:szCs w:val="24"/>
        </w:rPr>
        <w:t>16</w:t>
      </w:r>
      <w:r w:rsidR="00D14CB4" w:rsidRPr="00700C68">
        <w:rPr>
          <w:rFonts w:ascii="Times New Roman" w:hAnsi="Times New Roman" w:cs="Times New Roman"/>
          <w:sz w:val="24"/>
          <w:szCs w:val="24"/>
        </w:rPr>
        <w:t xml:space="preserve"> ir (ar) </w:t>
      </w:r>
      <w:r w:rsidR="00E86C18" w:rsidRPr="00700C68">
        <w:rPr>
          <w:rFonts w:ascii="Times New Roman" w:hAnsi="Times New Roman" w:cs="Times New Roman"/>
          <w:sz w:val="24"/>
          <w:szCs w:val="24"/>
        </w:rPr>
        <w:t>23</w:t>
      </w:r>
      <w:r w:rsidR="00D14CB4" w:rsidRPr="00700C68">
        <w:rPr>
          <w:rFonts w:ascii="Times New Roman" w:hAnsi="Times New Roman" w:cs="Times New Roman"/>
          <w:sz w:val="24"/>
          <w:szCs w:val="24"/>
        </w:rPr>
        <w:t xml:space="preserve"> dalyse</w:t>
      </w:r>
      <w:r w:rsidR="00E86C18" w:rsidRPr="00700C68">
        <w:rPr>
          <w:rFonts w:ascii="Times New Roman" w:hAnsi="Times New Roman" w:cs="Times New Roman"/>
          <w:sz w:val="24"/>
          <w:szCs w:val="24"/>
        </w:rPr>
        <w:t xml:space="preserve"> (ADĮ 2025-0</w:t>
      </w:r>
      <w:r w:rsidR="00F57D12" w:rsidRPr="00700C68">
        <w:rPr>
          <w:rFonts w:ascii="Times New Roman" w:hAnsi="Times New Roman" w:cs="Times New Roman"/>
          <w:sz w:val="24"/>
          <w:szCs w:val="24"/>
        </w:rPr>
        <w:t>5</w:t>
      </w:r>
      <w:r w:rsidR="00E86C18" w:rsidRPr="00700C68">
        <w:rPr>
          <w:rFonts w:ascii="Times New Roman" w:hAnsi="Times New Roman" w:cs="Times New Roman"/>
          <w:sz w:val="24"/>
          <w:szCs w:val="24"/>
        </w:rPr>
        <w:t>-</w:t>
      </w:r>
      <w:r w:rsidR="00F57D12" w:rsidRPr="00700C68">
        <w:rPr>
          <w:rFonts w:ascii="Times New Roman" w:hAnsi="Times New Roman" w:cs="Times New Roman"/>
          <w:sz w:val="24"/>
          <w:szCs w:val="24"/>
        </w:rPr>
        <w:t>01</w:t>
      </w:r>
      <w:r w:rsidR="00E86C18" w:rsidRPr="00700C68">
        <w:rPr>
          <w:rFonts w:ascii="Times New Roman" w:hAnsi="Times New Roman" w:cs="Times New Roman"/>
          <w:sz w:val="24"/>
          <w:szCs w:val="24"/>
        </w:rPr>
        <w:t xml:space="preserve"> redakcija)</w:t>
      </w:r>
      <w:r w:rsidR="00D14CB4" w:rsidRPr="00700C68">
        <w:rPr>
          <w:rFonts w:ascii="Times New Roman" w:hAnsi="Times New Roman" w:cs="Times New Roman"/>
          <w:sz w:val="24"/>
          <w:szCs w:val="24"/>
        </w:rPr>
        <w:t>, išskyrus šio įstatymo 15 straipsnio 7 dalyje nurodytas transporto priemones</w:t>
      </w:r>
      <w:r w:rsidR="00BA2531" w:rsidRPr="00700C68">
        <w:rPr>
          <w:rFonts w:ascii="Times New Roman" w:hAnsi="Times New Roman" w:cs="Times New Roman"/>
          <w:sz w:val="24"/>
          <w:szCs w:val="24"/>
        </w:rPr>
        <w:t>.</w:t>
      </w:r>
      <w:r w:rsidR="00C443BE" w:rsidRPr="00700C68">
        <w:rPr>
          <w:rFonts w:ascii="Times New Roman" w:hAnsi="Times New Roman" w:cs="Times New Roman"/>
          <w:sz w:val="24"/>
          <w:szCs w:val="24"/>
        </w:rPr>
        <w:t xml:space="preserve"> Reikalavimas nurodytas specialiųjų sąlygų 2 priedo „Techninė specifikacija“ 4 punkte.</w:t>
      </w:r>
      <w:bookmarkEnd w:id="2"/>
    </w:p>
    <w:p w14:paraId="4F629A5F" w14:textId="77777777" w:rsidR="00084C08" w:rsidRPr="00700C68" w:rsidRDefault="00E32C8E" w:rsidP="00084C08">
      <w:pPr>
        <w:pStyle w:val="Sraopastraipa"/>
        <w:numPr>
          <w:ilvl w:val="1"/>
          <w:numId w:val="35"/>
        </w:numPr>
        <w:spacing w:after="0" w:line="20" w:lineRule="atLeast"/>
        <w:jc w:val="both"/>
        <w:rPr>
          <w:rFonts w:ascii="Times New Roman" w:hAnsi="Times New Roman" w:cs="Times New Roman"/>
          <w:sz w:val="24"/>
          <w:szCs w:val="24"/>
        </w:rPr>
      </w:pPr>
      <w:r w:rsidRPr="00700C68">
        <w:rPr>
          <w:rFonts w:ascii="Times New Roman" w:eastAsia="Arial" w:hAnsi="Times New Roman" w:cs="Times New Roman"/>
          <w:sz w:val="24"/>
          <w:szCs w:val="24"/>
        </w:rPr>
        <w:t xml:space="preserve">Išankstinis skelbimas apie </w:t>
      </w:r>
      <w:r w:rsidR="007A68AD" w:rsidRPr="00700C68">
        <w:rPr>
          <w:rFonts w:ascii="Times New Roman" w:eastAsia="Arial" w:hAnsi="Times New Roman" w:cs="Times New Roman"/>
          <w:sz w:val="24"/>
          <w:szCs w:val="24"/>
        </w:rPr>
        <w:t>p</w:t>
      </w:r>
      <w:r w:rsidRPr="00700C68">
        <w:rPr>
          <w:rFonts w:ascii="Times New Roman" w:eastAsia="Arial" w:hAnsi="Times New Roman" w:cs="Times New Roman"/>
          <w:sz w:val="24"/>
          <w:szCs w:val="24"/>
        </w:rPr>
        <w:t>irkimą nebuvo paskelbtas</w:t>
      </w:r>
      <w:r w:rsidR="00B543AC" w:rsidRPr="00700C68">
        <w:rPr>
          <w:rFonts w:ascii="Times New Roman" w:eastAsia="Arial" w:hAnsi="Times New Roman" w:cs="Times New Roman"/>
          <w:sz w:val="24"/>
          <w:szCs w:val="24"/>
        </w:rPr>
        <w:t>.</w:t>
      </w:r>
    </w:p>
    <w:p w14:paraId="1C8DDFE9" w14:textId="77777777" w:rsidR="00084C08" w:rsidRPr="00700C68" w:rsidRDefault="00015FC9" w:rsidP="00084C08">
      <w:pPr>
        <w:pStyle w:val="Sraopastraipa"/>
        <w:numPr>
          <w:ilvl w:val="1"/>
          <w:numId w:val="35"/>
        </w:numPr>
        <w:spacing w:after="0" w:line="20" w:lineRule="atLeast"/>
        <w:jc w:val="both"/>
        <w:rPr>
          <w:rFonts w:ascii="Times New Roman" w:hAnsi="Times New Roman" w:cs="Times New Roman"/>
          <w:sz w:val="24"/>
          <w:szCs w:val="24"/>
        </w:rPr>
      </w:pPr>
      <w:r w:rsidRPr="00700C68">
        <w:rPr>
          <w:rFonts w:ascii="Times New Roman" w:hAnsi="Times New Roman" w:cs="Times New Roman"/>
          <w:sz w:val="24"/>
          <w:szCs w:val="24"/>
          <w:lang w:eastAsia="en-US"/>
        </w:rPr>
        <w:t>P</w:t>
      </w:r>
      <w:r w:rsidR="00E32C8E" w:rsidRPr="00700C68">
        <w:rPr>
          <w:rFonts w:ascii="Times New Roman" w:hAnsi="Times New Roman" w:cs="Times New Roman"/>
          <w:sz w:val="24"/>
          <w:szCs w:val="24"/>
          <w:lang w:eastAsia="en-US"/>
        </w:rPr>
        <w:t xml:space="preserve">irkime </w:t>
      </w:r>
      <w:r w:rsidR="00E32C8E" w:rsidRPr="00700C68">
        <w:rPr>
          <w:rFonts w:ascii="Times New Roman" w:hAnsi="Times New Roman" w:cs="Times New Roman"/>
          <w:sz w:val="24"/>
          <w:szCs w:val="24"/>
        </w:rPr>
        <w:t xml:space="preserve"> </w:t>
      </w:r>
      <w:r w:rsidR="007A68AD" w:rsidRPr="00700C68">
        <w:rPr>
          <w:rFonts w:ascii="Times New Roman" w:hAnsi="Times New Roman" w:cs="Times New Roman"/>
          <w:sz w:val="24"/>
          <w:szCs w:val="24"/>
        </w:rPr>
        <w:t>perkančioji organizacija</w:t>
      </w:r>
      <w:r w:rsidR="00E32C8E" w:rsidRPr="00700C68">
        <w:rPr>
          <w:rFonts w:ascii="Times New Roman" w:hAnsi="Times New Roman" w:cs="Times New Roman"/>
          <w:sz w:val="24"/>
          <w:szCs w:val="24"/>
          <w:lang w:eastAsia="en-US"/>
        </w:rPr>
        <w:t xml:space="preserve"> nenumato skelbti pranešimo dėl savanoriško </w:t>
      </w:r>
      <w:proofErr w:type="spellStart"/>
      <w:r w:rsidR="00E32C8E" w:rsidRPr="00700C68">
        <w:rPr>
          <w:rFonts w:ascii="Times New Roman" w:hAnsi="Times New Roman" w:cs="Times New Roman"/>
          <w:i/>
          <w:iCs/>
          <w:sz w:val="24"/>
          <w:szCs w:val="24"/>
          <w:lang w:eastAsia="en-US"/>
        </w:rPr>
        <w:t>ex</w:t>
      </w:r>
      <w:proofErr w:type="spellEnd"/>
      <w:r w:rsidR="00E32C8E" w:rsidRPr="00700C68">
        <w:rPr>
          <w:rFonts w:ascii="Times New Roman" w:hAnsi="Times New Roman" w:cs="Times New Roman"/>
          <w:i/>
          <w:iCs/>
          <w:sz w:val="24"/>
          <w:szCs w:val="24"/>
          <w:lang w:eastAsia="en-US"/>
        </w:rPr>
        <w:t xml:space="preserve"> ante</w:t>
      </w:r>
      <w:r w:rsidR="00E32C8E" w:rsidRPr="00700C68">
        <w:rPr>
          <w:rFonts w:ascii="Times New Roman" w:hAnsi="Times New Roman" w:cs="Times New Roman"/>
          <w:sz w:val="24"/>
          <w:szCs w:val="24"/>
          <w:lang w:eastAsia="en-US"/>
        </w:rPr>
        <w:t xml:space="preserve"> skaidrumo.</w:t>
      </w:r>
    </w:p>
    <w:p w14:paraId="01A038AC" w14:textId="77777777" w:rsidR="00084C08" w:rsidRPr="00700C68" w:rsidRDefault="007466F8" w:rsidP="00084C08">
      <w:pPr>
        <w:pStyle w:val="Sraopastraipa"/>
        <w:numPr>
          <w:ilvl w:val="1"/>
          <w:numId w:val="35"/>
        </w:numPr>
        <w:spacing w:after="0" w:line="20" w:lineRule="atLeast"/>
        <w:jc w:val="both"/>
        <w:rPr>
          <w:rFonts w:ascii="Times New Roman" w:hAnsi="Times New Roman" w:cs="Times New Roman"/>
          <w:sz w:val="24"/>
          <w:szCs w:val="24"/>
        </w:rPr>
      </w:pPr>
      <w:r w:rsidRPr="00700C68">
        <w:rPr>
          <w:rFonts w:ascii="Times New Roman" w:hAnsi="Times New Roman" w:cs="Times New Roman"/>
          <w:sz w:val="24"/>
          <w:szCs w:val="24"/>
        </w:rPr>
        <w:t>Pirkime neleidžia</w:t>
      </w:r>
      <w:r w:rsidR="00216820" w:rsidRPr="00700C68">
        <w:rPr>
          <w:rFonts w:ascii="Times New Roman" w:hAnsi="Times New Roman" w:cs="Times New Roman"/>
          <w:sz w:val="24"/>
          <w:szCs w:val="24"/>
        </w:rPr>
        <w:t>ma</w:t>
      </w:r>
      <w:r w:rsidRPr="00700C68">
        <w:rPr>
          <w:rFonts w:ascii="Times New Roman" w:hAnsi="Times New Roman" w:cs="Times New Roman"/>
          <w:sz w:val="24"/>
          <w:szCs w:val="24"/>
        </w:rPr>
        <w:t xml:space="preserve"> pateikti alternatyvių </w:t>
      </w:r>
      <w:r w:rsidR="00D27E76" w:rsidRPr="00700C68">
        <w:rPr>
          <w:rFonts w:ascii="Times New Roman" w:hAnsi="Times New Roman" w:cs="Times New Roman"/>
          <w:sz w:val="24"/>
          <w:szCs w:val="24"/>
        </w:rPr>
        <w:t>p</w:t>
      </w:r>
      <w:r w:rsidR="00B543AC" w:rsidRPr="00700C68">
        <w:rPr>
          <w:rFonts w:ascii="Times New Roman" w:hAnsi="Times New Roman" w:cs="Times New Roman"/>
          <w:sz w:val="24"/>
          <w:szCs w:val="24"/>
        </w:rPr>
        <w:t>asiūlymų.</w:t>
      </w:r>
    </w:p>
    <w:p w14:paraId="727BE334" w14:textId="1017F1B4" w:rsidR="00381D89" w:rsidRPr="00700C68" w:rsidRDefault="00E32C8E" w:rsidP="00084C08">
      <w:pPr>
        <w:pStyle w:val="Sraopastraipa"/>
        <w:numPr>
          <w:ilvl w:val="1"/>
          <w:numId w:val="35"/>
        </w:numPr>
        <w:spacing w:after="0" w:line="20" w:lineRule="atLeast"/>
        <w:jc w:val="both"/>
        <w:rPr>
          <w:rFonts w:ascii="Times New Roman" w:hAnsi="Times New Roman" w:cs="Times New Roman"/>
          <w:sz w:val="24"/>
          <w:szCs w:val="24"/>
        </w:rPr>
      </w:pPr>
      <w:r w:rsidRPr="00700C68">
        <w:rPr>
          <w:rFonts w:ascii="Times New Roman" w:eastAsia="Arial" w:hAnsi="Times New Roman" w:cs="Times New Roman"/>
          <w:sz w:val="24"/>
          <w:szCs w:val="24"/>
        </w:rPr>
        <w:t xml:space="preserve">Bendrosios </w:t>
      </w:r>
      <w:r w:rsidR="007E5F55" w:rsidRPr="00700C68">
        <w:rPr>
          <w:rFonts w:ascii="Times New Roman" w:eastAsia="Arial" w:hAnsi="Times New Roman" w:cs="Times New Roman"/>
          <w:sz w:val="24"/>
          <w:szCs w:val="24"/>
        </w:rPr>
        <w:t xml:space="preserve">pirkimo </w:t>
      </w:r>
      <w:r w:rsidRPr="00700C68">
        <w:rPr>
          <w:rFonts w:ascii="Times New Roman" w:eastAsia="Arial" w:hAnsi="Times New Roman" w:cs="Times New Roman"/>
          <w:sz w:val="24"/>
          <w:szCs w:val="24"/>
        </w:rPr>
        <w:t>sąlygos yra neatskiriama ši</w:t>
      </w:r>
      <w:r w:rsidR="00C07F25" w:rsidRPr="00700C68">
        <w:rPr>
          <w:rFonts w:ascii="Times New Roman" w:eastAsia="Arial" w:hAnsi="Times New Roman" w:cs="Times New Roman"/>
          <w:sz w:val="24"/>
          <w:szCs w:val="24"/>
        </w:rPr>
        <w:t>ų</w:t>
      </w:r>
      <w:r w:rsidRPr="00700C68">
        <w:rPr>
          <w:rFonts w:ascii="Times New Roman" w:eastAsia="Arial" w:hAnsi="Times New Roman" w:cs="Times New Roman"/>
          <w:sz w:val="24"/>
          <w:szCs w:val="24"/>
        </w:rPr>
        <w:t xml:space="preserve"> </w:t>
      </w:r>
      <w:r w:rsidR="00F4541C" w:rsidRPr="00700C68">
        <w:rPr>
          <w:rFonts w:ascii="Times New Roman" w:eastAsia="Arial" w:hAnsi="Times New Roman" w:cs="Times New Roman"/>
          <w:sz w:val="24"/>
          <w:szCs w:val="24"/>
        </w:rPr>
        <w:t>p</w:t>
      </w:r>
      <w:r w:rsidRPr="00700C68">
        <w:rPr>
          <w:rFonts w:ascii="Times New Roman" w:eastAsia="Arial" w:hAnsi="Times New Roman" w:cs="Times New Roman"/>
          <w:sz w:val="24"/>
          <w:szCs w:val="24"/>
        </w:rPr>
        <w:t>irkimo sąlygų dalis.</w:t>
      </w:r>
    </w:p>
    <w:p w14:paraId="5DEDEBC7" w14:textId="582DAD60" w:rsidR="00B41C66" w:rsidRPr="00700C68" w:rsidRDefault="00B41C66" w:rsidP="00084C08">
      <w:pPr>
        <w:pStyle w:val="Antrat1"/>
        <w:numPr>
          <w:ilvl w:val="0"/>
          <w:numId w:val="6"/>
        </w:numPr>
        <w:tabs>
          <w:tab w:val="left" w:pos="1418"/>
        </w:tabs>
        <w:spacing w:line="20" w:lineRule="atLeast"/>
        <w:contextualSpacing/>
        <w:rPr>
          <w:rFonts w:ascii="Times New Roman" w:hAnsi="Times New Roman" w:cs="Times New Roman"/>
          <w:b/>
          <w:sz w:val="24"/>
          <w:szCs w:val="24"/>
        </w:rPr>
      </w:pPr>
      <w:bookmarkStart w:id="3" w:name="_Ref39426332"/>
      <w:bookmarkStart w:id="4" w:name="_Ref39426338"/>
      <w:bookmarkStart w:id="5" w:name="_Toc199163276"/>
      <w:bookmarkEnd w:id="1"/>
      <w:r w:rsidRPr="00700C68">
        <w:rPr>
          <w:rFonts w:ascii="Times New Roman" w:hAnsi="Times New Roman" w:cs="Times New Roman"/>
          <w:b/>
          <w:sz w:val="24"/>
          <w:szCs w:val="24"/>
        </w:rPr>
        <w:t>Pirkimo objektas</w:t>
      </w:r>
      <w:bookmarkEnd w:id="3"/>
      <w:bookmarkEnd w:id="4"/>
      <w:bookmarkEnd w:id="5"/>
    </w:p>
    <w:p w14:paraId="0208D861" w14:textId="08880C72" w:rsidR="00084C08" w:rsidRPr="00700C68" w:rsidRDefault="00B82020" w:rsidP="00084C08">
      <w:pPr>
        <w:pStyle w:val="Betarp"/>
        <w:numPr>
          <w:ilvl w:val="1"/>
          <w:numId w:val="36"/>
        </w:numPr>
        <w:tabs>
          <w:tab w:val="left" w:pos="1418"/>
        </w:tabs>
        <w:contextualSpacing/>
        <w:jc w:val="both"/>
        <w:rPr>
          <w:rFonts w:ascii="Times New Roman" w:hAnsi="Times New Roman" w:cs="Times New Roman"/>
          <w:color w:val="FF0000"/>
          <w:sz w:val="24"/>
          <w:szCs w:val="24"/>
        </w:rPr>
      </w:pPr>
      <w:bookmarkStart w:id="6" w:name="_Hlk182302052"/>
      <w:r w:rsidRPr="00700C68">
        <w:rPr>
          <w:rFonts w:ascii="Times New Roman" w:eastAsia="Calibri" w:hAnsi="Times New Roman" w:cs="Times New Roman"/>
          <w:color w:val="000000" w:themeColor="text1"/>
          <w:sz w:val="24"/>
          <w:szCs w:val="24"/>
        </w:rPr>
        <w:t xml:space="preserve">Perkančioji organizacija numato įsigyti </w:t>
      </w:r>
      <w:r w:rsidR="000D08E4" w:rsidRPr="006C0FE8">
        <w:rPr>
          <w:rFonts w:ascii="Times New Roman" w:eastAsia="Calibri" w:hAnsi="Times New Roman" w:cs="Times New Roman"/>
          <w:b/>
          <w:bCs/>
          <w:color w:val="000000" w:themeColor="text1"/>
          <w:sz w:val="24"/>
          <w:szCs w:val="24"/>
        </w:rPr>
        <w:t>1</w:t>
      </w:r>
      <w:r w:rsidRPr="00700C68">
        <w:rPr>
          <w:rFonts w:ascii="Times New Roman" w:eastAsia="Calibri" w:hAnsi="Times New Roman" w:cs="Times New Roman"/>
          <w:b/>
          <w:bCs/>
          <w:color w:val="000000" w:themeColor="text1"/>
          <w:sz w:val="24"/>
          <w:szCs w:val="24"/>
        </w:rPr>
        <w:t xml:space="preserve"> vnt.</w:t>
      </w:r>
      <w:r w:rsidRPr="00700C68">
        <w:rPr>
          <w:rFonts w:ascii="Times New Roman" w:eastAsia="Calibri" w:hAnsi="Times New Roman" w:cs="Times New Roman"/>
          <w:color w:val="000000" w:themeColor="text1"/>
          <w:sz w:val="24"/>
          <w:szCs w:val="24"/>
        </w:rPr>
        <w:t xml:space="preserve"> </w:t>
      </w:r>
      <w:r w:rsidRPr="00700C68">
        <w:rPr>
          <w:rFonts w:ascii="Times New Roman" w:hAnsi="Times New Roman"/>
          <w:b/>
          <w:bCs/>
          <w:sz w:val="24"/>
          <w:szCs w:val="24"/>
        </w:rPr>
        <w:t>keleivin</w:t>
      </w:r>
      <w:r w:rsidR="000D08E4" w:rsidRPr="00700C68">
        <w:rPr>
          <w:rFonts w:ascii="Times New Roman" w:hAnsi="Times New Roman"/>
          <w:b/>
          <w:bCs/>
          <w:sz w:val="24"/>
          <w:szCs w:val="24"/>
        </w:rPr>
        <w:t>į</w:t>
      </w:r>
      <w:r w:rsidRPr="00700C68">
        <w:rPr>
          <w:rFonts w:ascii="Times New Roman" w:hAnsi="Times New Roman"/>
          <w:b/>
          <w:bCs/>
          <w:sz w:val="24"/>
          <w:szCs w:val="24"/>
        </w:rPr>
        <w:t xml:space="preserve"> elektromobil</w:t>
      </w:r>
      <w:bookmarkEnd w:id="6"/>
      <w:r w:rsidR="000D08E4" w:rsidRPr="00700C68">
        <w:rPr>
          <w:rFonts w:ascii="Times New Roman" w:hAnsi="Times New Roman"/>
          <w:b/>
          <w:bCs/>
          <w:sz w:val="24"/>
          <w:szCs w:val="24"/>
        </w:rPr>
        <w:t>į</w:t>
      </w:r>
      <w:r w:rsidR="006C0FE8">
        <w:rPr>
          <w:rFonts w:ascii="Times New Roman" w:hAnsi="Times New Roman"/>
          <w:b/>
          <w:bCs/>
          <w:sz w:val="24"/>
          <w:szCs w:val="24"/>
        </w:rPr>
        <w:t xml:space="preserve"> (M1)</w:t>
      </w:r>
      <w:r w:rsidR="000D08E4" w:rsidRPr="00700C68">
        <w:rPr>
          <w:rFonts w:ascii="Times New Roman" w:hAnsi="Times New Roman"/>
          <w:b/>
          <w:bCs/>
          <w:sz w:val="24"/>
          <w:szCs w:val="24"/>
        </w:rPr>
        <w:t>.</w:t>
      </w:r>
    </w:p>
    <w:p w14:paraId="5D4627B2" w14:textId="5192D3BA" w:rsidR="000D08E4" w:rsidRPr="00700C68" w:rsidRDefault="000D08E4" w:rsidP="00084C08">
      <w:pPr>
        <w:pStyle w:val="Betarp"/>
        <w:numPr>
          <w:ilvl w:val="1"/>
          <w:numId w:val="36"/>
        </w:numPr>
        <w:tabs>
          <w:tab w:val="left" w:pos="1418"/>
        </w:tabs>
        <w:contextualSpacing/>
        <w:jc w:val="both"/>
        <w:rPr>
          <w:rFonts w:ascii="Times New Roman" w:hAnsi="Times New Roman" w:cs="Times New Roman"/>
          <w:color w:val="FF0000"/>
          <w:sz w:val="24"/>
          <w:szCs w:val="24"/>
        </w:rPr>
      </w:pPr>
      <w:r w:rsidRPr="00700C68">
        <w:rPr>
          <w:rFonts w:ascii="Times New Roman" w:hAnsi="Times New Roman" w:cs="Times New Roman"/>
          <w:sz w:val="24"/>
          <w:szCs w:val="24"/>
        </w:rPr>
        <w:t>Pirkimo objektas į dalis neskaidomas. Pirkimo apimtys, reikalavimai ir techninė specifikacija apibrėžti specialiųjų pirkimo sąlygų 2 priede.</w:t>
      </w:r>
    </w:p>
    <w:p w14:paraId="52AE9226" w14:textId="77777777" w:rsidR="00084C08" w:rsidRPr="00700C68" w:rsidRDefault="00E53E12" w:rsidP="00084C08">
      <w:pPr>
        <w:pStyle w:val="Betarp"/>
        <w:numPr>
          <w:ilvl w:val="1"/>
          <w:numId w:val="36"/>
        </w:numPr>
        <w:tabs>
          <w:tab w:val="left" w:pos="1418"/>
        </w:tabs>
        <w:contextualSpacing/>
        <w:jc w:val="both"/>
        <w:rPr>
          <w:rFonts w:ascii="Times New Roman" w:hAnsi="Times New Roman" w:cs="Times New Roman"/>
          <w:color w:val="FF0000"/>
          <w:sz w:val="24"/>
          <w:szCs w:val="24"/>
        </w:rPr>
      </w:pPr>
      <w:r w:rsidRPr="00700C68">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700C68">
        <w:rPr>
          <w:rFonts w:ascii="Times New Roman" w:hAnsi="Times New Roman" w:cs="Times New Roman"/>
          <w:sz w:val="24"/>
          <w:szCs w:val="24"/>
        </w:rPr>
        <w:t xml:space="preserve">turi būti </w:t>
      </w:r>
      <w:r w:rsidR="00AE7624" w:rsidRPr="00700C68">
        <w:rPr>
          <w:rFonts w:ascii="Times New Roman" w:hAnsi="Times New Roman" w:cs="Times New Roman"/>
          <w:sz w:val="24"/>
          <w:szCs w:val="24"/>
        </w:rPr>
        <w:t>laikoma, kad kiekviena tokia nuoroda yra pateikta su žodžiais „arba lygiavertis“.</w:t>
      </w:r>
    </w:p>
    <w:p w14:paraId="3031DC86" w14:textId="04C34805" w:rsidR="00004521" w:rsidRPr="00700C68" w:rsidRDefault="00004521" w:rsidP="00084C08">
      <w:pPr>
        <w:pStyle w:val="Betarp"/>
        <w:numPr>
          <w:ilvl w:val="1"/>
          <w:numId w:val="36"/>
        </w:numPr>
        <w:tabs>
          <w:tab w:val="left" w:pos="1418"/>
        </w:tabs>
        <w:contextualSpacing/>
        <w:jc w:val="both"/>
        <w:rPr>
          <w:rFonts w:ascii="Times New Roman" w:hAnsi="Times New Roman" w:cs="Times New Roman"/>
          <w:color w:val="FF0000"/>
          <w:sz w:val="24"/>
          <w:szCs w:val="24"/>
        </w:rPr>
      </w:pPr>
      <w:r w:rsidRPr="00700C68">
        <w:rPr>
          <w:rFonts w:ascii="Times New Roman" w:hAnsi="Times New Roman" w:cs="Times New Roman"/>
          <w:sz w:val="24"/>
          <w:szCs w:val="24"/>
        </w:rPr>
        <w:t>Jeigu apibūdinant pirkimo objektą techninėje specifikacijoje nurodytas standartas</w:t>
      </w:r>
      <w:r w:rsidR="00245655" w:rsidRPr="00700C68">
        <w:rPr>
          <w:rFonts w:ascii="Times New Roman" w:hAnsi="Times New Roman" w:cs="Times New Roman"/>
          <w:sz w:val="24"/>
          <w:szCs w:val="24"/>
        </w:rPr>
        <w:t xml:space="preserve">, </w:t>
      </w:r>
      <w:r w:rsidR="00245655" w:rsidRPr="00700C68">
        <w:rPr>
          <w:rFonts w:ascii="Times New Roman" w:hAnsi="Times New Roman" w:cs="Times New Roman"/>
          <w:color w:val="000000"/>
          <w:sz w:val="24"/>
          <w:szCs w:val="24"/>
        </w:rPr>
        <w:t>techninis liudijimas ar bendrosios techninės specifikacijos</w:t>
      </w:r>
      <w:r w:rsidR="00046522" w:rsidRPr="00700C68">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700C68">
        <w:rPr>
          <w:rFonts w:ascii="Times New Roman" w:hAnsi="Times New Roman" w:cs="Times New Roman"/>
          <w:color w:val="000000"/>
          <w:sz w:val="24"/>
          <w:szCs w:val="24"/>
        </w:rPr>
        <w:t xml:space="preserve">, </w:t>
      </w:r>
      <w:r w:rsidR="00245655" w:rsidRPr="00700C68">
        <w:rPr>
          <w:rFonts w:ascii="Times New Roman" w:hAnsi="Times New Roman" w:cs="Times New Roman"/>
          <w:sz w:val="24"/>
          <w:szCs w:val="24"/>
        </w:rPr>
        <w:t xml:space="preserve">turi būti laikoma, kad kiekviena tokia nuoroda yra pateikta su žodžiais „arba lygiavertis“. </w:t>
      </w:r>
    </w:p>
    <w:p w14:paraId="7B478B03" w14:textId="43AD6382" w:rsidR="00D22226" w:rsidRPr="00700C68" w:rsidRDefault="00084C08" w:rsidP="00084C08">
      <w:pPr>
        <w:pStyle w:val="Antrat1"/>
        <w:tabs>
          <w:tab w:val="left" w:pos="1418"/>
        </w:tabs>
        <w:spacing w:line="20" w:lineRule="atLeast"/>
        <w:contextualSpacing/>
        <w:rPr>
          <w:rFonts w:ascii="Times New Roman" w:hAnsi="Times New Roman" w:cs="Times New Roman"/>
          <w:b/>
          <w:sz w:val="24"/>
          <w:szCs w:val="24"/>
        </w:rPr>
      </w:pPr>
      <w:bookmarkStart w:id="7" w:name="_Ref39427921"/>
      <w:bookmarkStart w:id="8" w:name="_Ref39427927"/>
      <w:bookmarkStart w:id="9" w:name="_Ref39740354"/>
      <w:bookmarkStart w:id="10" w:name="_Toc199163277"/>
      <w:r w:rsidRPr="00700C68">
        <w:rPr>
          <w:rFonts w:ascii="Times New Roman" w:hAnsi="Times New Roman" w:cs="Times New Roman"/>
          <w:b/>
          <w:sz w:val="24"/>
          <w:szCs w:val="24"/>
        </w:rPr>
        <w:t xml:space="preserve">3. </w:t>
      </w:r>
      <w:r w:rsidR="00D22226" w:rsidRPr="00700C68">
        <w:rPr>
          <w:rFonts w:ascii="Times New Roman" w:hAnsi="Times New Roman" w:cs="Times New Roman"/>
          <w:b/>
          <w:sz w:val="24"/>
          <w:szCs w:val="24"/>
        </w:rPr>
        <w:t>Susitikimai su tiekėjais</w:t>
      </w:r>
      <w:bookmarkEnd w:id="7"/>
      <w:bookmarkEnd w:id="8"/>
      <w:r w:rsidR="003B6924" w:rsidRPr="00700C68">
        <w:rPr>
          <w:rFonts w:ascii="Times New Roman" w:hAnsi="Times New Roman" w:cs="Times New Roman"/>
          <w:b/>
          <w:sz w:val="24"/>
          <w:szCs w:val="24"/>
        </w:rPr>
        <w:t xml:space="preserve"> ir objekto apžiūra</w:t>
      </w:r>
      <w:bookmarkEnd w:id="9"/>
      <w:bookmarkEnd w:id="10"/>
    </w:p>
    <w:p w14:paraId="075059B2" w14:textId="77777777" w:rsidR="00084C08" w:rsidRPr="00700C68" w:rsidRDefault="00084C08" w:rsidP="00084C08">
      <w:pPr>
        <w:tabs>
          <w:tab w:val="left" w:pos="1418"/>
        </w:tabs>
        <w:spacing w:after="0" w:line="240" w:lineRule="auto"/>
        <w:jc w:val="both"/>
        <w:rPr>
          <w:rFonts w:ascii="Times New Roman" w:hAnsi="Times New Roman" w:cs="Times New Roman"/>
          <w:sz w:val="24"/>
          <w:szCs w:val="24"/>
        </w:rPr>
      </w:pPr>
      <w:r w:rsidRPr="00700C68">
        <w:rPr>
          <w:rFonts w:ascii="Times New Roman" w:hAnsi="Times New Roman" w:cs="Times New Roman"/>
          <w:sz w:val="24"/>
          <w:szCs w:val="24"/>
        </w:rPr>
        <w:t xml:space="preserve">3.1. </w:t>
      </w:r>
      <w:r w:rsidR="00B176FD" w:rsidRPr="00700C68">
        <w:rPr>
          <w:rFonts w:ascii="Times New Roman" w:hAnsi="Times New Roman" w:cs="Times New Roman"/>
          <w:sz w:val="24"/>
          <w:szCs w:val="24"/>
        </w:rPr>
        <w:t xml:space="preserve">Perkančioji organizacija nerengs susitikimo su tiekėjais dėl pirkimo </w:t>
      </w:r>
      <w:r w:rsidR="004257A5" w:rsidRPr="00700C68">
        <w:rPr>
          <w:rFonts w:ascii="Times New Roman" w:hAnsi="Times New Roman" w:cs="Times New Roman"/>
          <w:sz w:val="24"/>
          <w:szCs w:val="24"/>
        </w:rPr>
        <w:t>sąlyg</w:t>
      </w:r>
      <w:r w:rsidR="00B176FD" w:rsidRPr="00700C68">
        <w:rPr>
          <w:rFonts w:ascii="Times New Roman" w:hAnsi="Times New Roman" w:cs="Times New Roman"/>
          <w:sz w:val="24"/>
          <w:szCs w:val="24"/>
        </w:rPr>
        <w:t>ų</w:t>
      </w:r>
      <w:r w:rsidR="00946722" w:rsidRPr="00700C68">
        <w:rPr>
          <w:rFonts w:ascii="Times New Roman" w:hAnsi="Times New Roman" w:cs="Times New Roman"/>
          <w:sz w:val="24"/>
          <w:szCs w:val="24"/>
        </w:rPr>
        <w:t xml:space="preserve"> paaiškinimo</w:t>
      </w:r>
      <w:r w:rsidR="00B176FD" w:rsidRPr="00700C68">
        <w:rPr>
          <w:rFonts w:ascii="Times New Roman" w:hAnsi="Times New Roman" w:cs="Times New Roman"/>
          <w:sz w:val="24"/>
          <w:szCs w:val="24"/>
        </w:rPr>
        <w:t>.</w:t>
      </w:r>
    </w:p>
    <w:p w14:paraId="24A7FE06" w14:textId="6309706B" w:rsidR="00BE0587" w:rsidRPr="00700C68" w:rsidRDefault="00084C08" w:rsidP="00084C08">
      <w:pPr>
        <w:tabs>
          <w:tab w:val="left" w:pos="1418"/>
        </w:tabs>
        <w:spacing w:after="0" w:line="240" w:lineRule="auto"/>
        <w:jc w:val="both"/>
        <w:rPr>
          <w:rFonts w:ascii="Times New Roman" w:hAnsi="Times New Roman" w:cs="Times New Roman"/>
          <w:sz w:val="24"/>
          <w:szCs w:val="24"/>
        </w:rPr>
      </w:pPr>
      <w:r w:rsidRPr="00700C68">
        <w:rPr>
          <w:rFonts w:ascii="Times New Roman" w:hAnsi="Times New Roman" w:cs="Times New Roman"/>
          <w:sz w:val="24"/>
          <w:szCs w:val="24"/>
        </w:rPr>
        <w:t xml:space="preserve">3.2. </w:t>
      </w:r>
      <w:r w:rsidR="00BE0587" w:rsidRPr="00700C68">
        <w:rPr>
          <w:rFonts w:ascii="Times New Roman" w:eastAsiaTheme="minorHAnsi" w:hAnsi="Times New Roman" w:cs="Times New Roman"/>
          <w:sz w:val="24"/>
          <w:szCs w:val="24"/>
          <w:lang w:eastAsia="en-US"/>
        </w:rPr>
        <w:t>P</w:t>
      </w:r>
      <w:r w:rsidR="00BE0587" w:rsidRPr="00700C68">
        <w:rPr>
          <w:rFonts w:ascii="Times New Roman" w:hAnsi="Times New Roman" w:cs="Times New Roman"/>
          <w:sz w:val="24"/>
          <w:szCs w:val="24"/>
        </w:rPr>
        <w:t>erkančioji organizacija nerengs objekto apžiūros.</w:t>
      </w:r>
    </w:p>
    <w:p w14:paraId="6443D2FF" w14:textId="3731789C" w:rsidR="00C94B9F" w:rsidRPr="00700C68" w:rsidRDefault="00084C08" w:rsidP="00084C08">
      <w:pPr>
        <w:pStyle w:val="Antrat1"/>
        <w:tabs>
          <w:tab w:val="left" w:pos="1418"/>
        </w:tabs>
        <w:spacing w:line="20" w:lineRule="atLeast"/>
        <w:contextualSpacing/>
        <w:rPr>
          <w:rFonts w:ascii="Times New Roman" w:hAnsi="Times New Roman" w:cs="Times New Roman"/>
          <w:b/>
          <w:sz w:val="24"/>
          <w:szCs w:val="24"/>
        </w:rPr>
      </w:pPr>
      <w:bookmarkStart w:id="11" w:name="_Ref39473754"/>
      <w:bookmarkStart w:id="12" w:name="_Ref39473761"/>
      <w:bookmarkStart w:id="13" w:name="_Ref39474188"/>
      <w:bookmarkStart w:id="14" w:name="_Toc199163278"/>
      <w:r w:rsidRPr="00700C68">
        <w:rPr>
          <w:rFonts w:ascii="Times New Roman" w:hAnsi="Times New Roman" w:cs="Times New Roman"/>
          <w:b/>
          <w:sz w:val="24"/>
          <w:szCs w:val="24"/>
        </w:rPr>
        <w:lastRenderedPageBreak/>
        <w:t xml:space="preserve">4. </w:t>
      </w:r>
      <w:r w:rsidR="00173ACB" w:rsidRPr="00700C68">
        <w:rPr>
          <w:rFonts w:ascii="Times New Roman" w:hAnsi="Times New Roman" w:cs="Times New Roman"/>
          <w:b/>
          <w:sz w:val="24"/>
          <w:szCs w:val="24"/>
        </w:rPr>
        <w:t>Tiekėjų pašalinimo pagrindai</w:t>
      </w:r>
      <w:bookmarkEnd w:id="11"/>
      <w:bookmarkEnd w:id="12"/>
      <w:bookmarkEnd w:id="13"/>
      <w:r w:rsidR="00975F1F" w:rsidRPr="00700C68">
        <w:rPr>
          <w:rFonts w:ascii="Times New Roman" w:hAnsi="Times New Roman" w:cs="Times New Roman"/>
          <w:b/>
          <w:sz w:val="24"/>
          <w:szCs w:val="24"/>
        </w:rPr>
        <w:t xml:space="preserve"> ir kvalifikacijos reikalavimai</w:t>
      </w:r>
      <w:bookmarkEnd w:id="14"/>
    </w:p>
    <w:p w14:paraId="7BB3463F" w14:textId="77777777" w:rsidR="00084C08" w:rsidRPr="00700C68" w:rsidRDefault="00084C08" w:rsidP="00084C08">
      <w:pPr>
        <w:pStyle w:val="Sraopastraipa"/>
        <w:tabs>
          <w:tab w:val="left" w:pos="1418"/>
        </w:tabs>
        <w:spacing w:after="0" w:line="240" w:lineRule="auto"/>
        <w:ind w:left="0"/>
        <w:jc w:val="both"/>
        <w:rPr>
          <w:rFonts w:ascii="Times New Roman" w:hAnsi="Times New Roman" w:cs="Times New Roman"/>
          <w:sz w:val="24"/>
          <w:szCs w:val="24"/>
        </w:rPr>
      </w:pPr>
      <w:r w:rsidRPr="00700C68">
        <w:rPr>
          <w:rFonts w:ascii="Times New Roman" w:hAnsi="Times New Roman" w:cs="Times New Roman"/>
          <w:sz w:val="24"/>
          <w:szCs w:val="24"/>
        </w:rPr>
        <w:t xml:space="preserve">4.1. </w:t>
      </w:r>
      <w:r w:rsidR="002C5249" w:rsidRPr="00700C68">
        <w:rPr>
          <w:rFonts w:ascii="Times New Roman" w:hAnsi="Times New Roman" w:cs="Times New Roman"/>
          <w:sz w:val="24"/>
          <w:szCs w:val="24"/>
        </w:rPr>
        <w:t>Reikalavimai dėl tiekėjo ir</w:t>
      </w:r>
      <w:bookmarkStart w:id="15" w:name="_Hlk41039660"/>
      <w:r w:rsidR="00942379" w:rsidRPr="00700C68">
        <w:rPr>
          <w:rFonts w:ascii="Times New Roman" w:hAnsi="Times New Roman" w:cs="Times New Roman"/>
          <w:sz w:val="24"/>
          <w:szCs w:val="24"/>
        </w:rPr>
        <w:t xml:space="preserve"> </w:t>
      </w:r>
      <w:r w:rsidR="002C5249" w:rsidRPr="00700C68">
        <w:rPr>
          <w:rFonts w:ascii="Times New Roman" w:hAnsi="Times New Roman" w:cs="Times New Roman"/>
          <w:sz w:val="24"/>
          <w:szCs w:val="24"/>
        </w:rPr>
        <w:t>subtiekėjų</w:t>
      </w:r>
      <w:r w:rsidR="00942379" w:rsidRPr="00700C68">
        <w:rPr>
          <w:rFonts w:ascii="Times New Roman" w:hAnsi="Times New Roman" w:cs="Times New Roman"/>
          <w:sz w:val="24"/>
          <w:szCs w:val="24"/>
        </w:rPr>
        <w:t xml:space="preserve"> (jei taikoma)</w:t>
      </w:r>
      <w:r w:rsidR="00953F2B" w:rsidRPr="00700C68">
        <w:rPr>
          <w:rFonts w:ascii="Times New Roman" w:hAnsi="Times New Roman" w:cs="Times New Roman"/>
          <w:sz w:val="24"/>
          <w:szCs w:val="24"/>
        </w:rPr>
        <w:t xml:space="preserve">, </w:t>
      </w:r>
      <w:r w:rsidR="007F34C7" w:rsidRPr="00700C68">
        <w:rPr>
          <w:rFonts w:ascii="Times New Roman" w:hAnsi="Times New Roman" w:cs="Times New Roman"/>
          <w:sz w:val="24"/>
          <w:szCs w:val="24"/>
        </w:rPr>
        <w:t>ūkio subjektų, kurių pajėgumais tiekėjas remiasi,</w:t>
      </w:r>
      <w:r w:rsidR="002C5249" w:rsidRPr="00700C68">
        <w:rPr>
          <w:rFonts w:ascii="Times New Roman" w:hAnsi="Times New Roman" w:cs="Times New Roman"/>
          <w:sz w:val="24"/>
          <w:szCs w:val="24"/>
        </w:rPr>
        <w:t xml:space="preserve"> </w:t>
      </w:r>
      <w:bookmarkEnd w:id="15"/>
      <w:r w:rsidR="002C5249" w:rsidRPr="00700C68">
        <w:rPr>
          <w:rFonts w:ascii="Times New Roman" w:hAnsi="Times New Roman" w:cs="Times New Roman"/>
          <w:sz w:val="24"/>
          <w:szCs w:val="24"/>
        </w:rPr>
        <w:t xml:space="preserve">pašalinimo pagrindų nebuvimo bei jų nebuvimą patvirtinantys dokumentai nurodyti </w:t>
      </w:r>
      <w:r w:rsidR="006A737F" w:rsidRPr="00700C68">
        <w:rPr>
          <w:rFonts w:ascii="Times New Roman" w:hAnsi="Times New Roman" w:cs="Times New Roman"/>
          <w:sz w:val="24"/>
          <w:szCs w:val="24"/>
        </w:rPr>
        <w:t xml:space="preserve">specialiųjų </w:t>
      </w:r>
      <w:r w:rsidR="006A737F" w:rsidRPr="00700C68">
        <w:rPr>
          <w:rFonts w:ascii="Times New Roman" w:eastAsia="Calibri" w:hAnsi="Times New Roman" w:cs="Times New Roman"/>
          <w:sz w:val="24"/>
          <w:szCs w:val="24"/>
        </w:rPr>
        <w:t>p</w:t>
      </w:r>
      <w:r w:rsidR="00551FA7" w:rsidRPr="00700C68">
        <w:rPr>
          <w:rFonts w:ascii="Times New Roman" w:eastAsia="Calibri" w:hAnsi="Times New Roman" w:cs="Times New Roman"/>
          <w:sz w:val="24"/>
          <w:szCs w:val="24"/>
        </w:rPr>
        <w:t xml:space="preserve">irkimo </w:t>
      </w:r>
      <w:r w:rsidR="006773B6" w:rsidRPr="00700C68">
        <w:rPr>
          <w:rFonts w:ascii="Times New Roman" w:eastAsia="Calibri" w:hAnsi="Times New Roman" w:cs="Times New Roman"/>
          <w:sz w:val="24"/>
          <w:szCs w:val="24"/>
        </w:rPr>
        <w:t xml:space="preserve">sąlygų </w:t>
      </w:r>
      <w:r w:rsidR="001C64EA" w:rsidRPr="00700C68">
        <w:rPr>
          <w:rFonts w:ascii="Times New Roman" w:hAnsi="Times New Roman" w:cs="Times New Roman"/>
          <w:sz w:val="24"/>
          <w:szCs w:val="24"/>
        </w:rPr>
        <w:t>3</w:t>
      </w:r>
      <w:r w:rsidR="00984B02" w:rsidRPr="00700C68">
        <w:rPr>
          <w:rFonts w:ascii="Times New Roman" w:hAnsi="Times New Roman" w:cs="Times New Roman"/>
          <w:sz w:val="24"/>
          <w:szCs w:val="24"/>
        </w:rPr>
        <w:t xml:space="preserve"> </w:t>
      </w:r>
      <w:r w:rsidR="006773B6" w:rsidRPr="00700C68">
        <w:rPr>
          <w:rFonts w:ascii="Times New Roman" w:eastAsia="Calibri" w:hAnsi="Times New Roman" w:cs="Times New Roman"/>
          <w:sz w:val="24"/>
          <w:szCs w:val="24"/>
        </w:rPr>
        <w:t>priede</w:t>
      </w:r>
      <w:r w:rsidR="002C5249" w:rsidRPr="00700C68">
        <w:rPr>
          <w:rFonts w:ascii="Times New Roman" w:hAnsi="Times New Roman" w:cs="Times New Roman"/>
          <w:sz w:val="24"/>
          <w:szCs w:val="24"/>
        </w:rPr>
        <w:t xml:space="preserve">. </w:t>
      </w:r>
    </w:p>
    <w:p w14:paraId="34E32D48" w14:textId="55E8757C" w:rsidR="007B6F6D" w:rsidRPr="00700C68" w:rsidRDefault="00084C08" w:rsidP="00084C08">
      <w:pPr>
        <w:pStyle w:val="Sraopastraipa"/>
        <w:tabs>
          <w:tab w:val="left" w:pos="1418"/>
        </w:tabs>
        <w:spacing w:after="0" w:line="240" w:lineRule="auto"/>
        <w:ind w:left="0"/>
        <w:jc w:val="both"/>
        <w:rPr>
          <w:rFonts w:ascii="Times New Roman" w:hAnsi="Times New Roman" w:cs="Times New Roman"/>
          <w:sz w:val="24"/>
          <w:szCs w:val="24"/>
        </w:rPr>
      </w:pPr>
      <w:r w:rsidRPr="00700C68">
        <w:rPr>
          <w:rFonts w:ascii="Times New Roman" w:hAnsi="Times New Roman" w:cs="Times New Roman"/>
          <w:sz w:val="24"/>
          <w:szCs w:val="24"/>
        </w:rPr>
        <w:t xml:space="preserve">4.2. </w:t>
      </w:r>
      <w:r w:rsidR="00A6625B" w:rsidRPr="00700C68">
        <w:rPr>
          <w:rFonts w:ascii="Times New Roman" w:hAnsi="Times New Roman" w:cs="Times New Roman"/>
          <w:sz w:val="24"/>
          <w:szCs w:val="24"/>
        </w:rPr>
        <w:t xml:space="preserve">Tiekėjams nustatomi kvalifikacijos reikalavimai ir (arba) reikalavimai dėl kokybės vadybos sistemos ir (arba) aplinkos apsaugos vadybos sistemos standartų laikymosi ir jų atitiktį patvirtinantys dokumentai nurodyti </w:t>
      </w:r>
      <w:r w:rsidR="00765189" w:rsidRPr="00700C68">
        <w:rPr>
          <w:rFonts w:ascii="Times New Roman" w:hAnsi="Times New Roman" w:cs="Times New Roman"/>
          <w:sz w:val="24"/>
          <w:szCs w:val="24"/>
        </w:rPr>
        <w:t>specialiųjų p</w:t>
      </w:r>
      <w:r w:rsidR="00551FA7" w:rsidRPr="00700C68">
        <w:rPr>
          <w:rFonts w:ascii="Times New Roman" w:hAnsi="Times New Roman" w:cs="Times New Roman"/>
          <w:sz w:val="24"/>
          <w:szCs w:val="24"/>
        </w:rPr>
        <w:t xml:space="preserve">irkimo </w:t>
      </w:r>
      <w:r w:rsidR="00A6625B" w:rsidRPr="00700C68">
        <w:rPr>
          <w:rFonts w:ascii="Times New Roman" w:hAnsi="Times New Roman" w:cs="Times New Roman"/>
          <w:sz w:val="24"/>
          <w:szCs w:val="24"/>
        </w:rPr>
        <w:t xml:space="preserve">sąlygų </w:t>
      </w:r>
      <w:r w:rsidR="00186705" w:rsidRPr="00700C68">
        <w:rPr>
          <w:rFonts w:ascii="Times New Roman" w:hAnsi="Times New Roman" w:cs="Times New Roman"/>
          <w:sz w:val="24"/>
          <w:szCs w:val="24"/>
        </w:rPr>
        <w:t>4</w:t>
      </w:r>
      <w:r w:rsidR="00A6625B" w:rsidRPr="00700C68">
        <w:rPr>
          <w:rFonts w:ascii="Times New Roman" w:hAnsi="Times New Roman" w:cs="Times New Roman"/>
          <w:sz w:val="24"/>
          <w:szCs w:val="24"/>
        </w:rPr>
        <w:t xml:space="preserve"> priede. </w:t>
      </w:r>
    </w:p>
    <w:p w14:paraId="111C62AB" w14:textId="22961C76" w:rsidR="00D65419" w:rsidRPr="00700C68" w:rsidRDefault="00084C08" w:rsidP="00084C08">
      <w:pPr>
        <w:pStyle w:val="Antrat1"/>
        <w:spacing w:line="20" w:lineRule="atLeast"/>
        <w:rPr>
          <w:rFonts w:ascii="Times New Roman" w:hAnsi="Times New Roman" w:cs="Times New Roman"/>
          <w:b/>
          <w:bCs/>
          <w:sz w:val="24"/>
          <w:szCs w:val="24"/>
        </w:rPr>
      </w:pPr>
      <w:bookmarkStart w:id="16" w:name="_Toc199163279"/>
      <w:r w:rsidRPr="00700C68">
        <w:rPr>
          <w:rFonts w:ascii="Times New Roman" w:hAnsi="Times New Roman" w:cs="Times New Roman"/>
          <w:b/>
          <w:bCs/>
          <w:sz w:val="24"/>
          <w:szCs w:val="24"/>
        </w:rPr>
        <w:t xml:space="preserve">5. </w:t>
      </w:r>
      <w:r w:rsidR="00D65419" w:rsidRPr="00700C68">
        <w:rPr>
          <w:rFonts w:ascii="Times New Roman" w:hAnsi="Times New Roman" w:cs="Times New Roman"/>
          <w:b/>
          <w:bCs/>
          <w:sz w:val="24"/>
          <w:szCs w:val="24"/>
        </w:rPr>
        <w:t>Reikalavimai, susiję su nacionaliniu saugumu</w:t>
      </w:r>
      <w:bookmarkEnd w:id="16"/>
      <w:r w:rsidR="00D65419" w:rsidRPr="00700C68">
        <w:rPr>
          <w:rFonts w:ascii="Times New Roman" w:hAnsi="Times New Roman" w:cs="Times New Roman"/>
          <w:b/>
          <w:bCs/>
          <w:sz w:val="24"/>
          <w:szCs w:val="24"/>
        </w:rPr>
        <w:t xml:space="preserve"> </w:t>
      </w:r>
    </w:p>
    <w:p w14:paraId="53076C53" w14:textId="5351372C" w:rsidR="00F96C56" w:rsidRPr="00700C68" w:rsidRDefault="00084C08" w:rsidP="00084C08">
      <w:pPr>
        <w:tabs>
          <w:tab w:val="left" w:pos="851"/>
          <w:tab w:val="left" w:pos="1418"/>
        </w:tabs>
        <w:spacing w:after="0" w:line="20" w:lineRule="atLeast"/>
        <w:jc w:val="both"/>
        <w:rPr>
          <w:rFonts w:ascii="Times New Roman" w:hAnsi="Times New Roman" w:cs="Times New Roman"/>
          <w:sz w:val="24"/>
          <w:szCs w:val="24"/>
        </w:rPr>
      </w:pPr>
      <w:r w:rsidRPr="00700C68">
        <w:rPr>
          <w:rFonts w:ascii="Times New Roman" w:hAnsi="Times New Roman" w:cs="Times New Roman"/>
          <w:sz w:val="24"/>
          <w:szCs w:val="24"/>
        </w:rPr>
        <w:t xml:space="preserve">5.1. </w:t>
      </w:r>
      <w:r w:rsidR="00F96C56" w:rsidRPr="00700C68">
        <w:rPr>
          <w:rFonts w:ascii="Times New Roman" w:hAnsi="Times New Roman" w:cs="Times New Roman"/>
          <w:sz w:val="24"/>
          <w:szCs w:val="24"/>
        </w:rPr>
        <w:t>Reikalavimai, susiję su nacionaliniu saugumu netaikomi.</w:t>
      </w:r>
    </w:p>
    <w:p w14:paraId="4BEDE7AF" w14:textId="7E835A65" w:rsidR="00AF62E6" w:rsidRPr="00700C68" w:rsidRDefault="00084C08" w:rsidP="00084C08">
      <w:pPr>
        <w:pStyle w:val="Antrat1"/>
        <w:tabs>
          <w:tab w:val="left" w:pos="1418"/>
        </w:tabs>
        <w:spacing w:line="20" w:lineRule="atLeast"/>
        <w:contextualSpacing/>
        <w:rPr>
          <w:rFonts w:ascii="Times New Roman" w:hAnsi="Times New Roman" w:cs="Times New Roman"/>
          <w:b/>
          <w:sz w:val="24"/>
          <w:szCs w:val="24"/>
        </w:rPr>
      </w:pPr>
      <w:bookmarkStart w:id="17" w:name="_Ref39666794"/>
      <w:bookmarkStart w:id="18" w:name="_Ref39666796"/>
      <w:bookmarkStart w:id="19" w:name="_Toc199163280"/>
      <w:r w:rsidRPr="00700C68">
        <w:rPr>
          <w:rFonts w:ascii="Times New Roman" w:hAnsi="Times New Roman" w:cs="Times New Roman"/>
          <w:b/>
          <w:sz w:val="24"/>
          <w:szCs w:val="24"/>
        </w:rPr>
        <w:t xml:space="preserve">6. </w:t>
      </w:r>
      <w:r w:rsidR="00220588" w:rsidRPr="00700C68">
        <w:rPr>
          <w:rFonts w:ascii="Times New Roman" w:hAnsi="Times New Roman" w:cs="Times New Roman"/>
          <w:b/>
          <w:sz w:val="24"/>
          <w:szCs w:val="24"/>
        </w:rPr>
        <w:t>Specialieji r</w:t>
      </w:r>
      <w:r w:rsidR="00DF58E2" w:rsidRPr="00700C68">
        <w:rPr>
          <w:rFonts w:ascii="Times New Roman" w:hAnsi="Times New Roman" w:cs="Times New Roman"/>
          <w:b/>
          <w:sz w:val="24"/>
          <w:szCs w:val="24"/>
        </w:rPr>
        <w:t>eikalavimai pasiūlymų rengimui ir pateikimui</w:t>
      </w:r>
      <w:bookmarkEnd w:id="17"/>
      <w:bookmarkEnd w:id="18"/>
      <w:bookmarkEnd w:id="19"/>
    </w:p>
    <w:p w14:paraId="2561CBB7" w14:textId="423A2103" w:rsidR="001767CD" w:rsidRPr="006C0FE8" w:rsidRDefault="00084C08" w:rsidP="00084C08">
      <w:pPr>
        <w:tabs>
          <w:tab w:val="left" w:pos="1418"/>
        </w:tabs>
        <w:spacing w:after="0" w:line="20" w:lineRule="atLeast"/>
        <w:ind w:left="510" w:hanging="510"/>
        <w:jc w:val="both"/>
        <w:rPr>
          <w:rFonts w:ascii="Times New Roman" w:hAnsi="Times New Roman" w:cs="Times New Roman"/>
          <w:b/>
          <w:bCs/>
          <w:iCs/>
          <w:color w:val="EE0000"/>
          <w:sz w:val="24"/>
          <w:szCs w:val="24"/>
        </w:rPr>
      </w:pPr>
      <w:r w:rsidRPr="006C0FE8">
        <w:rPr>
          <w:rFonts w:ascii="Times New Roman" w:hAnsi="Times New Roman" w:cs="Times New Roman"/>
          <w:b/>
          <w:bCs/>
          <w:color w:val="EE0000"/>
          <w:sz w:val="24"/>
          <w:szCs w:val="24"/>
        </w:rPr>
        <w:t xml:space="preserve">6.1. </w:t>
      </w:r>
      <w:r w:rsidR="00EF5623" w:rsidRPr="006C0FE8">
        <w:rPr>
          <w:rFonts w:ascii="Times New Roman" w:hAnsi="Times New Roman" w:cs="Times New Roman"/>
          <w:b/>
          <w:bCs/>
          <w:color w:val="EE0000"/>
          <w:sz w:val="24"/>
          <w:szCs w:val="24"/>
        </w:rPr>
        <w:t xml:space="preserve">Tiekėjo </w:t>
      </w:r>
      <w:r w:rsidR="0058726C" w:rsidRPr="006C0FE8">
        <w:rPr>
          <w:rFonts w:ascii="Times New Roman" w:hAnsi="Times New Roman" w:cs="Times New Roman"/>
          <w:b/>
          <w:bCs/>
          <w:color w:val="EE0000"/>
          <w:sz w:val="24"/>
          <w:szCs w:val="24"/>
        </w:rPr>
        <w:t>p</w:t>
      </w:r>
      <w:r w:rsidR="00EF5623" w:rsidRPr="006C0FE8">
        <w:rPr>
          <w:rFonts w:ascii="Times New Roman" w:hAnsi="Times New Roman" w:cs="Times New Roman"/>
          <w:b/>
          <w:bCs/>
          <w:color w:val="EE0000"/>
          <w:sz w:val="24"/>
          <w:szCs w:val="24"/>
        </w:rPr>
        <w:t>asiūlymą sudaro CVP IS pateikiamų ir žemiau nurodytų dokumentų visuma</w:t>
      </w:r>
      <w:r w:rsidR="00FD53CF" w:rsidRPr="006C0FE8">
        <w:rPr>
          <w:rFonts w:ascii="Times New Roman" w:hAnsi="Times New Roman" w:cs="Times New Roman"/>
          <w:b/>
          <w:bCs/>
          <w:color w:val="EE0000"/>
          <w:sz w:val="24"/>
          <w:szCs w:val="24"/>
        </w:rPr>
        <w:t>:</w:t>
      </w:r>
    </w:p>
    <w:p w14:paraId="7EE3FF49" w14:textId="7B0CB603" w:rsidR="00084C08" w:rsidRPr="00F8005D" w:rsidRDefault="00084C08" w:rsidP="00084C08">
      <w:pPr>
        <w:tabs>
          <w:tab w:val="left" w:pos="1418"/>
        </w:tabs>
        <w:spacing w:after="0" w:line="20" w:lineRule="atLeast"/>
        <w:ind w:left="510" w:hanging="510"/>
        <w:jc w:val="both"/>
        <w:rPr>
          <w:rFonts w:ascii="Times New Roman" w:hAnsi="Times New Roman" w:cs="Times New Roman"/>
          <w:iCs/>
          <w:sz w:val="24"/>
          <w:szCs w:val="24"/>
        </w:rPr>
      </w:pPr>
      <w:r w:rsidRPr="00630362">
        <w:rPr>
          <w:rFonts w:ascii="Times New Roman" w:hAnsi="Times New Roman" w:cs="Times New Roman"/>
          <w:b/>
          <w:bCs/>
          <w:iCs/>
          <w:color w:val="EE0000"/>
          <w:sz w:val="24"/>
          <w:szCs w:val="24"/>
        </w:rPr>
        <w:t>6.1.1</w:t>
      </w:r>
      <w:r w:rsidRPr="00630362">
        <w:rPr>
          <w:rFonts w:ascii="Times New Roman" w:hAnsi="Times New Roman" w:cs="Times New Roman"/>
          <w:b/>
          <w:bCs/>
          <w:iCs/>
          <w:sz w:val="24"/>
          <w:szCs w:val="24"/>
        </w:rPr>
        <w:t>.</w:t>
      </w:r>
      <w:r w:rsidRPr="00F8005D">
        <w:rPr>
          <w:rFonts w:ascii="Times New Roman" w:hAnsi="Times New Roman" w:cs="Times New Roman"/>
          <w:iCs/>
          <w:sz w:val="24"/>
          <w:szCs w:val="24"/>
        </w:rPr>
        <w:t xml:space="preserve"> </w:t>
      </w:r>
      <w:r w:rsidR="003F0DA7" w:rsidRPr="00F8005D">
        <w:rPr>
          <w:rFonts w:ascii="Times New Roman" w:hAnsi="Times New Roman" w:cs="Times New Roman"/>
          <w:sz w:val="24"/>
          <w:szCs w:val="24"/>
        </w:rPr>
        <w:t xml:space="preserve">tiekėjo </w:t>
      </w:r>
      <w:r w:rsidR="005A195F" w:rsidRPr="00F8005D">
        <w:rPr>
          <w:rFonts w:ascii="Times New Roman" w:hAnsi="Times New Roman" w:cs="Times New Roman"/>
          <w:sz w:val="24"/>
          <w:szCs w:val="24"/>
        </w:rPr>
        <w:t>p</w:t>
      </w:r>
      <w:r w:rsidR="003F0DA7" w:rsidRPr="00F8005D">
        <w:rPr>
          <w:rFonts w:ascii="Times New Roman" w:hAnsi="Times New Roman" w:cs="Times New Roman"/>
          <w:sz w:val="24"/>
          <w:szCs w:val="24"/>
        </w:rPr>
        <w:t xml:space="preserve">asiūlymas, parengtas pagal </w:t>
      </w:r>
      <w:r w:rsidR="007C1C57" w:rsidRPr="00F8005D">
        <w:rPr>
          <w:rFonts w:ascii="Times New Roman" w:hAnsi="Times New Roman" w:cs="Times New Roman"/>
          <w:sz w:val="24"/>
          <w:szCs w:val="24"/>
        </w:rPr>
        <w:t>specialiųjų p</w:t>
      </w:r>
      <w:r w:rsidR="00551FA7" w:rsidRPr="00F8005D">
        <w:rPr>
          <w:rFonts w:ascii="Times New Roman" w:hAnsi="Times New Roman" w:cs="Times New Roman"/>
          <w:sz w:val="24"/>
          <w:szCs w:val="24"/>
        </w:rPr>
        <w:t xml:space="preserve">irkimo </w:t>
      </w:r>
      <w:r w:rsidR="00476F8C" w:rsidRPr="00F8005D">
        <w:rPr>
          <w:rFonts w:ascii="Times New Roman" w:hAnsi="Times New Roman" w:cs="Times New Roman"/>
          <w:sz w:val="24"/>
          <w:szCs w:val="24"/>
        </w:rPr>
        <w:t>sąlygų</w:t>
      </w:r>
      <w:r w:rsidR="00DE5F20" w:rsidRPr="00F8005D">
        <w:rPr>
          <w:rFonts w:ascii="Times New Roman" w:hAnsi="Times New Roman" w:cs="Times New Roman"/>
          <w:sz w:val="24"/>
          <w:szCs w:val="24"/>
        </w:rPr>
        <w:t xml:space="preserve"> </w:t>
      </w:r>
      <w:r w:rsidR="001767CD" w:rsidRPr="00F8005D">
        <w:rPr>
          <w:rFonts w:ascii="Times New Roman" w:hAnsi="Times New Roman" w:cs="Times New Roman"/>
          <w:sz w:val="24"/>
          <w:szCs w:val="24"/>
          <w:shd w:val="clear" w:color="auto" w:fill="FFFFFF"/>
        </w:rPr>
        <w:t>6</w:t>
      </w:r>
      <w:r w:rsidR="00DE5F20" w:rsidRPr="00F8005D">
        <w:rPr>
          <w:rFonts w:ascii="Times New Roman" w:hAnsi="Times New Roman" w:cs="Times New Roman"/>
          <w:sz w:val="24"/>
          <w:szCs w:val="24"/>
          <w:shd w:val="clear" w:color="auto" w:fill="FFFFFF"/>
        </w:rPr>
        <w:t xml:space="preserve"> </w:t>
      </w:r>
      <w:r w:rsidR="00476F8C" w:rsidRPr="00F8005D">
        <w:rPr>
          <w:rFonts w:ascii="Times New Roman" w:hAnsi="Times New Roman" w:cs="Times New Roman"/>
          <w:sz w:val="24"/>
          <w:szCs w:val="24"/>
        </w:rPr>
        <w:t xml:space="preserve">priede </w:t>
      </w:r>
      <w:r w:rsidR="003F0DA7" w:rsidRPr="00F8005D">
        <w:rPr>
          <w:rFonts w:ascii="Times New Roman" w:hAnsi="Times New Roman" w:cs="Times New Roman"/>
          <w:sz w:val="24"/>
          <w:szCs w:val="24"/>
        </w:rPr>
        <w:t xml:space="preserve">pateiktą </w:t>
      </w:r>
      <w:r w:rsidR="00C35C26" w:rsidRPr="00F8005D">
        <w:rPr>
          <w:rFonts w:ascii="Times New Roman" w:hAnsi="Times New Roman" w:cs="Times New Roman"/>
          <w:sz w:val="24"/>
          <w:szCs w:val="24"/>
        </w:rPr>
        <w:t>p</w:t>
      </w:r>
      <w:r w:rsidR="001767CD" w:rsidRPr="00F8005D">
        <w:rPr>
          <w:rFonts w:ascii="Times New Roman" w:hAnsi="Times New Roman" w:cs="Times New Roman"/>
          <w:sz w:val="24"/>
          <w:szCs w:val="24"/>
        </w:rPr>
        <w:t>asiūlymo formą;</w:t>
      </w:r>
    </w:p>
    <w:p w14:paraId="64659405" w14:textId="790DE934" w:rsidR="00084C08" w:rsidRPr="00F8005D" w:rsidRDefault="00084C08" w:rsidP="00084C08">
      <w:pPr>
        <w:tabs>
          <w:tab w:val="left" w:pos="1418"/>
        </w:tabs>
        <w:spacing w:after="0" w:line="20" w:lineRule="atLeast"/>
        <w:ind w:left="510" w:hanging="510"/>
        <w:jc w:val="both"/>
        <w:rPr>
          <w:rFonts w:ascii="Times New Roman" w:hAnsi="Times New Roman" w:cs="Times New Roman"/>
          <w:iCs/>
          <w:sz w:val="24"/>
          <w:szCs w:val="24"/>
        </w:rPr>
      </w:pPr>
      <w:r w:rsidRPr="00630362">
        <w:rPr>
          <w:rFonts w:ascii="Times New Roman" w:hAnsi="Times New Roman" w:cs="Times New Roman"/>
          <w:b/>
          <w:bCs/>
          <w:iCs/>
          <w:color w:val="EE0000"/>
          <w:sz w:val="24"/>
          <w:szCs w:val="24"/>
        </w:rPr>
        <w:t>6.1.2</w:t>
      </w:r>
      <w:r w:rsidRPr="00F8005D">
        <w:rPr>
          <w:rFonts w:ascii="Times New Roman" w:hAnsi="Times New Roman" w:cs="Times New Roman"/>
          <w:iCs/>
          <w:sz w:val="24"/>
          <w:szCs w:val="24"/>
        </w:rPr>
        <w:t xml:space="preserve">. </w:t>
      </w:r>
      <w:r w:rsidR="009C1155" w:rsidRPr="00F8005D">
        <w:rPr>
          <w:rFonts w:ascii="Times New Roman" w:hAnsi="Times New Roman" w:cs="Times New Roman"/>
          <w:sz w:val="24"/>
          <w:szCs w:val="24"/>
        </w:rPr>
        <w:t xml:space="preserve">užpildytas EBVPD (specialiųjų pirkimo sąlygų </w:t>
      </w:r>
      <w:r w:rsidR="001767CD" w:rsidRPr="00F8005D">
        <w:rPr>
          <w:rFonts w:ascii="Times New Roman" w:hAnsi="Times New Roman" w:cs="Times New Roman"/>
          <w:sz w:val="24"/>
          <w:szCs w:val="24"/>
        </w:rPr>
        <w:t>5</w:t>
      </w:r>
      <w:r w:rsidR="009C1155" w:rsidRPr="00F8005D">
        <w:rPr>
          <w:rFonts w:ascii="Times New Roman" w:hAnsi="Times New Roman" w:cs="Times New Roman"/>
          <w:sz w:val="24"/>
          <w:szCs w:val="24"/>
        </w:rPr>
        <w:t xml:space="preserve"> priedas). </w:t>
      </w:r>
      <w:r w:rsidR="00E764FE" w:rsidRPr="00F8005D">
        <w:rPr>
          <w:rFonts w:ascii="Times New Roman" w:hAnsi="Times New Roman" w:cs="Times New Roman"/>
          <w:sz w:val="24"/>
          <w:szCs w:val="24"/>
        </w:rPr>
        <w:t>Pateikdamas</w:t>
      </w:r>
      <w:r w:rsidR="009C1155" w:rsidRPr="00F8005D">
        <w:rPr>
          <w:rFonts w:ascii="Times New Roman" w:hAnsi="Times New Roman" w:cs="Times New Roman"/>
          <w:sz w:val="24"/>
          <w:szCs w:val="24"/>
        </w:rPr>
        <w:t xml:space="preserve"> </w:t>
      </w:r>
      <w:r w:rsidR="00C35C26" w:rsidRPr="00F8005D">
        <w:rPr>
          <w:rFonts w:ascii="Times New Roman" w:hAnsi="Times New Roman" w:cs="Times New Roman"/>
          <w:sz w:val="24"/>
          <w:szCs w:val="24"/>
        </w:rPr>
        <w:t>p</w:t>
      </w:r>
      <w:r w:rsidR="009C1155" w:rsidRPr="00F8005D">
        <w:rPr>
          <w:rFonts w:ascii="Times New Roman" w:hAnsi="Times New Roman" w:cs="Times New Roman"/>
          <w:sz w:val="24"/>
          <w:szCs w:val="24"/>
        </w:rPr>
        <w:t>asiūlymą, tiekėjas patvirtina ir EBVPD tikrumą;</w:t>
      </w:r>
    </w:p>
    <w:p w14:paraId="1272FD2E" w14:textId="77777777" w:rsidR="00084C08" w:rsidRPr="00F8005D" w:rsidRDefault="00084C08" w:rsidP="00084C08">
      <w:pPr>
        <w:tabs>
          <w:tab w:val="left" w:pos="1418"/>
        </w:tabs>
        <w:spacing w:after="0" w:line="20" w:lineRule="atLeast"/>
        <w:ind w:left="510" w:hanging="510"/>
        <w:jc w:val="both"/>
        <w:rPr>
          <w:rFonts w:ascii="Times New Roman" w:hAnsi="Times New Roman" w:cs="Times New Roman"/>
          <w:iCs/>
          <w:sz w:val="24"/>
          <w:szCs w:val="24"/>
        </w:rPr>
      </w:pPr>
      <w:r w:rsidRPr="00630362">
        <w:rPr>
          <w:rFonts w:ascii="Times New Roman" w:hAnsi="Times New Roman" w:cs="Times New Roman"/>
          <w:b/>
          <w:bCs/>
          <w:iCs/>
          <w:color w:val="EE0000"/>
          <w:sz w:val="24"/>
          <w:szCs w:val="24"/>
        </w:rPr>
        <w:t>6.1.3</w:t>
      </w:r>
      <w:r w:rsidRPr="00F8005D">
        <w:rPr>
          <w:rFonts w:ascii="Times New Roman" w:hAnsi="Times New Roman" w:cs="Times New Roman"/>
          <w:iCs/>
          <w:sz w:val="24"/>
          <w:szCs w:val="24"/>
        </w:rPr>
        <w:t xml:space="preserve">. </w:t>
      </w:r>
      <w:r w:rsidR="000C55D6" w:rsidRPr="00F8005D">
        <w:rPr>
          <w:rFonts w:ascii="Times New Roman" w:hAnsi="Times New Roman" w:cs="Times New Roman"/>
          <w:sz w:val="24"/>
          <w:szCs w:val="24"/>
        </w:rPr>
        <w:t xml:space="preserve">jungtinės veiklos sutarties kopija (jeigu </w:t>
      </w:r>
      <w:r w:rsidR="00C35C26" w:rsidRPr="00F8005D">
        <w:rPr>
          <w:rFonts w:ascii="Times New Roman" w:hAnsi="Times New Roman" w:cs="Times New Roman"/>
          <w:sz w:val="24"/>
          <w:szCs w:val="24"/>
        </w:rPr>
        <w:t>p</w:t>
      </w:r>
      <w:r w:rsidR="000C55D6" w:rsidRPr="00F8005D">
        <w:rPr>
          <w:rFonts w:ascii="Times New Roman" w:hAnsi="Times New Roman" w:cs="Times New Roman"/>
          <w:sz w:val="24"/>
          <w:szCs w:val="24"/>
        </w:rPr>
        <w:t>irkime dalyvauja ūkio subjektų grupė jungtinės veiklos sutarties pagrindu)</w:t>
      </w:r>
      <w:r w:rsidR="007C1C57" w:rsidRPr="00F8005D">
        <w:rPr>
          <w:rFonts w:ascii="Times New Roman" w:hAnsi="Times New Roman" w:cs="Times New Roman"/>
          <w:sz w:val="24"/>
          <w:szCs w:val="24"/>
        </w:rPr>
        <w:t>;</w:t>
      </w:r>
    </w:p>
    <w:p w14:paraId="0D0B114F" w14:textId="5AD9F5BB" w:rsidR="001767CD" w:rsidRPr="00F8005D" w:rsidRDefault="00084C08" w:rsidP="00084C08">
      <w:pPr>
        <w:tabs>
          <w:tab w:val="left" w:pos="1418"/>
        </w:tabs>
        <w:spacing w:after="0" w:line="20" w:lineRule="atLeast"/>
        <w:ind w:left="510" w:hanging="510"/>
        <w:jc w:val="both"/>
        <w:rPr>
          <w:rFonts w:ascii="Times New Roman" w:hAnsi="Times New Roman" w:cs="Times New Roman"/>
          <w:iCs/>
          <w:sz w:val="24"/>
          <w:szCs w:val="24"/>
        </w:rPr>
      </w:pPr>
      <w:r w:rsidRPr="00630362">
        <w:rPr>
          <w:rFonts w:ascii="Times New Roman" w:hAnsi="Times New Roman" w:cs="Times New Roman"/>
          <w:b/>
          <w:bCs/>
          <w:iCs/>
          <w:color w:val="EE0000"/>
          <w:sz w:val="24"/>
          <w:szCs w:val="24"/>
        </w:rPr>
        <w:t>6.1.4</w:t>
      </w:r>
      <w:r w:rsidRPr="00F8005D">
        <w:rPr>
          <w:rFonts w:ascii="Times New Roman" w:hAnsi="Times New Roman" w:cs="Times New Roman"/>
          <w:iCs/>
          <w:sz w:val="24"/>
          <w:szCs w:val="24"/>
        </w:rPr>
        <w:t xml:space="preserve">. </w:t>
      </w:r>
      <w:r w:rsidR="006D0EC0" w:rsidRPr="00F8005D">
        <w:rPr>
          <w:rFonts w:ascii="Times New Roman" w:hAnsi="Times New Roman" w:cs="Times New Roman"/>
          <w:sz w:val="24"/>
          <w:szCs w:val="24"/>
        </w:rPr>
        <w:t xml:space="preserve">dokumentas, patvirtinantis, kad asmuo, kuris </w:t>
      </w:r>
      <w:r w:rsidR="00E764FE" w:rsidRPr="00F8005D">
        <w:rPr>
          <w:rFonts w:ascii="Times New Roman" w:hAnsi="Times New Roman" w:cs="Times New Roman"/>
          <w:sz w:val="24"/>
          <w:szCs w:val="24"/>
        </w:rPr>
        <w:t>pateikė</w:t>
      </w:r>
      <w:r w:rsidR="006D0EC0" w:rsidRPr="00F8005D">
        <w:rPr>
          <w:rFonts w:ascii="Times New Roman" w:hAnsi="Times New Roman" w:cs="Times New Roman"/>
          <w:sz w:val="24"/>
          <w:szCs w:val="24"/>
        </w:rPr>
        <w:t xml:space="preserve"> </w:t>
      </w:r>
      <w:r w:rsidR="00212F68" w:rsidRPr="00F8005D">
        <w:rPr>
          <w:rFonts w:ascii="Times New Roman" w:hAnsi="Times New Roman" w:cs="Times New Roman"/>
          <w:sz w:val="24"/>
          <w:szCs w:val="24"/>
        </w:rPr>
        <w:t>p</w:t>
      </w:r>
      <w:r w:rsidR="006D0EC0" w:rsidRPr="00F8005D">
        <w:rPr>
          <w:rFonts w:ascii="Times New Roman" w:hAnsi="Times New Roman" w:cs="Times New Roman"/>
          <w:sz w:val="24"/>
          <w:szCs w:val="24"/>
        </w:rPr>
        <w:t xml:space="preserve">asiūlymą (jei jis ne tiekėjo vadovas), turėjo teisę jį </w:t>
      </w:r>
      <w:r w:rsidR="00E764FE" w:rsidRPr="00F8005D">
        <w:rPr>
          <w:rFonts w:ascii="Times New Roman" w:hAnsi="Times New Roman" w:cs="Times New Roman"/>
          <w:sz w:val="24"/>
          <w:szCs w:val="24"/>
        </w:rPr>
        <w:t>pateikti</w:t>
      </w:r>
      <w:r w:rsidR="006D0EC0" w:rsidRPr="00F8005D">
        <w:rPr>
          <w:rFonts w:ascii="Times New Roman" w:hAnsi="Times New Roman" w:cs="Times New Roman"/>
          <w:sz w:val="24"/>
          <w:szCs w:val="24"/>
        </w:rPr>
        <w:t>;</w:t>
      </w:r>
    </w:p>
    <w:p w14:paraId="2B6AC07B" w14:textId="6AF22971" w:rsidR="001767CD" w:rsidRPr="00F8005D" w:rsidRDefault="00084C08" w:rsidP="00084C08">
      <w:pPr>
        <w:tabs>
          <w:tab w:val="left" w:pos="1418"/>
        </w:tabs>
        <w:spacing w:after="0" w:line="20" w:lineRule="atLeast"/>
        <w:ind w:left="510" w:hanging="510"/>
        <w:jc w:val="both"/>
        <w:rPr>
          <w:rFonts w:ascii="Times New Roman" w:hAnsi="Times New Roman" w:cs="Times New Roman"/>
          <w:iCs/>
          <w:sz w:val="24"/>
          <w:szCs w:val="24"/>
        </w:rPr>
      </w:pPr>
      <w:r w:rsidRPr="00630362">
        <w:rPr>
          <w:rFonts w:ascii="Times New Roman" w:hAnsi="Times New Roman" w:cs="Times New Roman"/>
          <w:b/>
          <w:bCs/>
          <w:iCs/>
          <w:color w:val="EE0000"/>
          <w:sz w:val="24"/>
          <w:szCs w:val="24"/>
        </w:rPr>
        <w:t>6.1.5</w:t>
      </w:r>
      <w:r w:rsidRPr="006C0FE8">
        <w:rPr>
          <w:rFonts w:ascii="Times New Roman" w:hAnsi="Times New Roman" w:cs="Times New Roman"/>
          <w:iCs/>
          <w:color w:val="EE0000"/>
          <w:sz w:val="24"/>
          <w:szCs w:val="24"/>
        </w:rPr>
        <w:t xml:space="preserve">. </w:t>
      </w:r>
      <w:r w:rsidR="00212F68" w:rsidRPr="00F8005D">
        <w:rPr>
          <w:rFonts w:ascii="Times New Roman" w:hAnsi="Times New Roman" w:cs="Times New Roman"/>
          <w:sz w:val="24"/>
          <w:szCs w:val="24"/>
        </w:rPr>
        <w:t>p</w:t>
      </w:r>
      <w:r w:rsidR="006D0EC0" w:rsidRPr="00F8005D">
        <w:rPr>
          <w:rFonts w:ascii="Times New Roman" w:hAnsi="Times New Roman" w:cs="Times New Roman"/>
          <w:sz w:val="24"/>
          <w:szCs w:val="24"/>
        </w:rPr>
        <w:t>asiūlymo galiojimą užtikrinantis dokumentas (</w:t>
      </w:r>
      <w:r w:rsidR="003E0848" w:rsidRPr="00F8005D">
        <w:rPr>
          <w:rFonts w:ascii="Times New Roman" w:hAnsi="Times New Roman" w:cs="Times New Roman"/>
          <w:sz w:val="24"/>
          <w:szCs w:val="24"/>
        </w:rPr>
        <w:t>nereikalaujama</w:t>
      </w:r>
      <w:r w:rsidR="006D0EC0" w:rsidRPr="00F8005D">
        <w:rPr>
          <w:rFonts w:ascii="Times New Roman" w:hAnsi="Times New Roman" w:cs="Times New Roman"/>
          <w:sz w:val="24"/>
          <w:szCs w:val="24"/>
        </w:rPr>
        <w:t>);</w:t>
      </w:r>
    </w:p>
    <w:p w14:paraId="03ACB19E" w14:textId="0192CFFC" w:rsidR="001767CD" w:rsidRPr="00F8005D" w:rsidRDefault="00084C08" w:rsidP="00084C08">
      <w:pPr>
        <w:tabs>
          <w:tab w:val="left" w:pos="1418"/>
        </w:tabs>
        <w:spacing w:after="0" w:line="20" w:lineRule="atLeast"/>
        <w:ind w:left="510" w:hanging="510"/>
        <w:jc w:val="both"/>
        <w:rPr>
          <w:rFonts w:ascii="Times New Roman" w:hAnsi="Times New Roman" w:cs="Times New Roman"/>
          <w:iCs/>
          <w:sz w:val="24"/>
          <w:szCs w:val="24"/>
        </w:rPr>
      </w:pPr>
      <w:r w:rsidRPr="00630362">
        <w:rPr>
          <w:rFonts w:ascii="Times New Roman" w:hAnsi="Times New Roman" w:cs="Times New Roman"/>
          <w:b/>
          <w:bCs/>
          <w:iCs/>
          <w:color w:val="EE0000"/>
          <w:sz w:val="24"/>
          <w:szCs w:val="24"/>
        </w:rPr>
        <w:t>6.1.6.</w:t>
      </w:r>
      <w:r w:rsidRPr="006C0FE8">
        <w:rPr>
          <w:rFonts w:ascii="Times New Roman" w:hAnsi="Times New Roman" w:cs="Times New Roman"/>
          <w:iCs/>
          <w:color w:val="EE0000"/>
          <w:sz w:val="24"/>
          <w:szCs w:val="24"/>
        </w:rPr>
        <w:t xml:space="preserve"> </w:t>
      </w:r>
      <w:r w:rsidR="00450415" w:rsidRPr="00F8005D">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77A8A972" w14:textId="12C70AB8" w:rsidR="001767CD" w:rsidRPr="00F8005D" w:rsidRDefault="00084C08" w:rsidP="00084C08">
      <w:pPr>
        <w:tabs>
          <w:tab w:val="left" w:pos="1418"/>
        </w:tabs>
        <w:spacing w:after="0" w:line="20" w:lineRule="atLeast"/>
        <w:ind w:left="510" w:hanging="510"/>
        <w:jc w:val="both"/>
        <w:rPr>
          <w:rFonts w:ascii="Times New Roman" w:hAnsi="Times New Roman" w:cs="Times New Roman"/>
          <w:iCs/>
          <w:sz w:val="24"/>
          <w:szCs w:val="24"/>
        </w:rPr>
      </w:pPr>
      <w:r w:rsidRPr="00630362">
        <w:rPr>
          <w:rFonts w:ascii="Times New Roman" w:hAnsi="Times New Roman" w:cs="Times New Roman"/>
          <w:b/>
          <w:bCs/>
          <w:iCs/>
          <w:color w:val="EE0000"/>
          <w:sz w:val="24"/>
          <w:szCs w:val="24"/>
        </w:rPr>
        <w:t>6.1.7.</w:t>
      </w:r>
      <w:r w:rsidRPr="006C0FE8">
        <w:rPr>
          <w:rFonts w:ascii="Times New Roman" w:hAnsi="Times New Roman" w:cs="Times New Roman"/>
          <w:iCs/>
          <w:color w:val="EE0000"/>
          <w:sz w:val="24"/>
          <w:szCs w:val="24"/>
        </w:rPr>
        <w:t xml:space="preserve"> </w:t>
      </w:r>
      <w:r w:rsidR="00450415" w:rsidRPr="00F8005D">
        <w:rPr>
          <w:rFonts w:ascii="Times New Roman" w:hAnsi="Times New Roman" w:cs="Times New Roman"/>
          <w:sz w:val="24"/>
          <w:szCs w:val="24"/>
        </w:rPr>
        <w:t xml:space="preserve">jei tiekėjas pasitelkia subtiekėjus, subtiekėjo deklaracija ar kitas dokumentas, patvirtinantis jo sutikimą būti subtiekėju </w:t>
      </w:r>
      <w:r w:rsidR="00212F68" w:rsidRPr="00F8005D">
        <w:rPr>
          <w:rFonts w:ascii="Times New Roman" w:hAnsi="Times New Roman" w:cs="Times New Roman"/>
          <w:sz w:val="24"/>
          <w:szCs w:val="24"/>
        </w:rPr>
        <w:t>p</w:t>
      </w:r>
      <w:r w:rsidR="00450415" w:rsidRPr="00F8005D">
        <w:rPr>
          <w:rFonts w:ascii="Times New Roman" w:hAnsi="Times New Roman" w:cs="Times New Roman"/>
          <w:sz w:val="24"/>
          <w:szCs w:val="24"/>
        </w:rPr>
        <w:t>irkime;</w:t>
      </w:r>
    </w:p>
    <w:p w14:paraId="0631053C" w14:textId="4870E969" w:rsidR="001767CD" w:rsidRPr="00F8005D" w:rsidRDefault="00084C08" w:rsidP="00084C08">
      <w:pPr>
        <w:tabs>
          <w:tab w:val="left" w:pos="1418"/>
        </w:tabs>
        <w:spacing w:after="0" w:line="20" w:lineRule="atLeast"/>
        <w:ind w:left="510" w:hanging="510"/>
        <w:jc w:val="both"/>
        <w:rPr>
          <w:rFonts w:ascii="Times New Roman" w:hAnsi="Times New Roman" w:cs="Times New Roman"/>
          <w:i/>
          <w:iCs/>
          <w:color w:val="FF0000"/>
          <w:sz w:val="24"/>
          <w:szCs w:val="24"/>
        </w:rPr>
      </w:pPr>
      <w:r w:rsidRPr="00630362">
        <w:rPr>
          <w:rFonts w:ascii="Times New Roman" w:hAnsi="Times New Roman" w:cs="Times New Roman"/>
          <w:b/>
          <w:bCs/>
          <w:color w:val="EE0000"/>
          <w:sz w:val="24"/>
          <w:szCs w:val="24"/>
        </w:rPr>
        <w:t>6.1.8.</w:t>
      </w:r>
      <w:r w:rsidRPr="006C0FE8">
        <w:rPr>
          <w:rFonts w:ascii="Times New Roman" w:hAnsi="Times New Roman" w:cs="Times New Roman"/>
          <w:color w:val="EE0000"/>
          <w:sz w:val="24"/>
          <w:szCs w:val="24"/>
        </w:rPr>
        <w:t xml:space="preserve"> </w:t>
      </w:r>
      <w:r w:rsidR="00450415" w:rsidRPr="00F8005D">
        <w:rPr>
          <w:rFonts w:ascii="Times New Roman" w:hAnsi="Times New Roman" w:cs="Times New Roman"/>
          <w:sz w:val="24"/>
          <w:szCs w:val="24"/>
        </w:rPr>
        <w:t xml:space="preserve">dokumentai, patvirtinantys, kad ūkio subjektas, kurio pajėgumais tiekėjas remiasi, atsižvelgdamas į specialiųjų pirkimo sąlygų  </w:t>
      </w:r>
      <w:r w:rsidR="00E764FE" w:rsidRPr="00F8005D">
        <w:rPr>
          <w:rFonts w:ascii="Times New Roman" w:hAnsi="Times New Roman" w:cs="Times New Roman"/>
          <w:sz w:val="24"/>
          <w:szCs w:val="24"/>
        </w:rPr>
        <w:t>4</w:t>
      </w:r>
      <w:r w:rsidR="00CF0837" w:rsidRPr="00F8005D">
        <w:rPr>
          <w:rFonts w:ascii="Times New Roman" w:hAnsi="Times New Roman" w:cs="Times New Roman"/>
          <w:sz w:val="24"/>
          <w:szCs w:val="24"/>
        </w:rPr>
        <w:t xml:space="preserve"> </w:t>
      </w:r>
      <w:r w:rsidR="00450415" w:rsidRPr="00F8005D">
        <w:rPr>
          <w:rFonts w:ascii="Times New Roman" w:hAnsi="Times New Roman" w:cs="Times New Roman"/>
          <w:sz w:val="24"/>
          <w:szCs w:val="24"/>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p>
    <w:p w14:paraId="18B3C82B" w14:textId="57B75CF1" w:rsidR="005D5677" w:rsidRPr="00F8005D" w:rsidRDefault="00084C08" w:rsidP="00E764FE">
      <w:pPr>
        <w:tabs>
          <w:tab w:val="left" w:pos="1418"/>
        </w:tabs>
        <w:spacing w:after="0" w:line="20" w:lineRule="atLeast"/>
        <w:ind w:left="510" w:hanging="510"/>
        <w:jc w:val="both"/>
        <w:rPr>
          <w:rFonts w:ascii="Times New Roman" w:hAnsi="Times New Roman" w:cs="Times New Roman"/>
          <w:sz w:val="24"/>
          <w:szCs w:val="24"/>
        </w:rPr>
      </w:pPr>
      <w:r w:rsidRPr="00630362">
        <w:rPr>
          <w:rFonts w:ascii="Times New Roman" w:hAnsi="Times New Roman" w:cs="Times New Roman"/>
          <w:b/>
          <w:bCs/>
          <w:color w:val="EE0000"/>
          <w:sz w:val="24"/>
          <w:szCs w:val="24"/>
        </w:rPr>
        <w:t>6.1.9</w:t>
      </w:r>
      <w:r w:rsidRPr="00630362">
        <w:rPr>
          <w:rFonts w:ascii="Times New Roman" w:hAnsi="Times New Roman" w:cs="Times New Roman"/>
          <w:b/>
          <w:bCs/>
          <w:sz w:val="24"/>
          <w:szCs w:val="24"/>
        </w:rPr>
        <w:t>.</w:t>
      </w:r>
      <w:r w:rsidRPr="00F8005D">
        <w:rPr>
          <w:rFonts w:ascii="Times New Roman" w:hAnsi="Times New Roman" w:cs="Times New Roman"/>
          <w:sz w:val="24"/>
          <w:szCs w:val="24"/>
        </w:rPr>
        <w:t xml:space="preserve"> </w:t>
      </w:r>
      <w:r w:rsidR="00D13F5E" w:rsidRPr="00F8005D">
        <w:rPr>
          <w:rFonts w:ascii="Times New Roman" w:hAnsi="Times New Roman" w:cs="Times New Roman"/>
          <w:sz w:val="24"/>
          <w:szCs w:val="24"/>
        </w:rPr>
        <w:t xml:space="preserve">užpildytas Specialiųjų sąlygų 2 priedas „Techninė specifikacija“ </w:t>
      </w:r>
      <w:r w:rsidR="00D13F5E" w:rsidRPr="00930A34">
        <w:rPr>
          <w:rFonts w:ascii="Times New Roman" w:hAnsi="Times New Roman" w:cs="Times New Roman"/>
          <w:b/>
          <w:bCs/>
          <w:sz w:val="24"/>
          <w:szCs w:val="24"/>
        </w:rPr>
        <w:t>ir</w:t>
      </w:r>
      <w:r w:rsidR="00D13F5E" w:rsidRPr="00F8005D">
        <w:rPr>
          <w:rFonts w:ascii="Times New Roman" w:hAnsi="Times New Roman" w:cs="Times New Roman"/>
          <w:sz w:val="24"/>
          <w:szCs w:val="24"/>
        </w:rPr>
        <w:t xml:space="preserve"> </w:t>
      </w:r>
      <w:r w:rsidR="00854FD8" w:rsidRPr="00F8005D">
        <w:rPr>
          <w:rFonts w:ascii="Times New Roman" w:hAnsi="Times New Roman" w:cs="Times New Roman"/>
          <w:sz w:val="24"/>
          <w:szCs w:val="24"/>
        </w:rPr>
        <w:t xml:space="preserve">dokumentai </w:t>
      </w:r>
      <w:r w:rsidR="00D13F5E" w:rsidRPr="00F8005D">
        <w:rPr>
          <w:rFonts w:ascii="Times New Roman" w:hAnsi="Times New Roman" w:cs="Times New Roman"/>
          <w:sz w:val="24"/>
          <w:szCs w:val="24"/>
        </w:rPr>
        <w:t xml:space="preserve">pagrindžiantys </w:t>
      </w:r>
      <w:r w:rsidR="001864B9" w:rsidRPr="00F8005D">
        <w:rPr>
          <w:rFonts w:ascii="Times New Roman" w:hAnsi="Times New Roman" w:cs="Times New Roman"/>
          <w:sz w:val="24"/>
          <w:szCs w:val="24"/>
        </w:rPr>
        <w:t xml:space="preserve">techninių </w:t>
      </w:r>
      <w:r w:rsidR="00854FD8" w:rsidRPr="00F8005D">
        <w:rPr>
          <w:rFonts w:ascii="Times New Roman" w:hAnsi="Times New Roman" w:cs="Times New Roman"/>
          <w:sz w:val="24"/>
          <w:szCs w:val="24"/>
        </w:rPr>
        <w:t>reikalavimų atitikimą</w:t>
      </w:r>
      <w:r w:rsidR="00E764FE" w:rsidRPr="00F8005D">
        <w:rPr>
          <w:rFonts w:ascii="Times New Roman" w:hAnsi="Times New Roman" w:cs="Times New Roman"/>
          <w:sz w:val="24"/>
          <w:szCs w:val="24"/>
        </w:rPr>
        <w:t>.</w:t>
      </w:r>
    </w:p>
    <w:p w14:paraId="09A87079" w14:textId="23BFBFA1" w:rsidR="000276B2" w:rsidRPr="00700C68" w:rsidRDefault="00084C08" w:rsidP="00084C08">
      <w:pPr>
        <w:tabs>
          <w:tab w:val="left" w:pos="1418"/>
        </w:tabs>
        <w:spacing w:after="0" w:line="240" w:lineRule="auto"/>
        <w:ind w:left="510" w:hanging="510"/>
        <w:jc w:val="both"/>
        <w:rPr>
          <w:rFonts w:ascii="Times New Roman" w:hAnsi="Times New Roman" w:cs="Times New Roman"/>
          <w:sz w:val="24"/>
          <w:szCs w:val="24"/>
        </w:rPr>
      </w:pPr>
      <w:r w:rsidRPr="00700C68">
        <w:rPr>
          <w:rFonts w:ascii="Times New Roman" w:hAnsi="Times New Roman" w:cs="Times New Roman"/>
          <w:sz w:val="24"/>
          <w:szCs w:val="24"/>
        </w:rPr>
        <w:t xml:space="preserve">6.2. </w:t>
      </w:r>
      <w:r w:rsidR="0099696F" w:rsidRPr="006C0FE8">
        <w:rPr>
          <w:rFonts w:ascii="Times New Roman" w:hAnsi="Times New Roman" w:cs="Times New Roman"/>
          <w:sz w:val="24"/>
          <w:szCs w:val="24"/>
        </w:rPr>
        <w:t>P</w:t>
      </w:r>
      <w:r w:rsidR="0048587E" w:rsidRPr="006C0FE8">
        <w:rPr>
          <w:rFonts w:ascii="Times New Roman" w:hAnsi="Times New Roman" w:cs="Times New Roman"/>
          <w:sz w:val="24"/>
          <w:szCs w:val="24"/>
        </w:rPr>
        <w:t>asiūlymas turi būti parengtas</w:t>
      </w:r>
      <w:r w:rsidR="00EE44B0" w:rsidRPr="006C0FE8">
        <w:rPr>
          <w:rFonts w:ascii="Times New Roman" w:hAnsi="Times New Roman" w:cs="Times New Roman"/>
          <w:sz w:val="24"/>
          <w:szCs w:val="24"/>
        </w:rPr>
        <w:t xml:space="preserve"> </w:t>
      </w:r>
      <w:r w:rsidR="0048587E" w:rsidRPr="006C0FE8">
        <w:rPr>
          <w:rFonts w:ascii="Times New Roman" w:hAnsi="Times New Roman" w:cs="Times New Roman"/>
          <w:sz w:val="24"/>
          <w:szCs w:val="24"/>
        </w:rPr>
        <w:t>lietuvių</w:t>
      </w:r>
      <w:r w:rsidR="006C0FE8" w:rsidRPr="006C0FE8">
        <w:rPr>
          <w:rFonts w:ascii="Times New Roman" w:hAnsi="Times New Roman" w:cs="Times New Roman"/>
          <w:sz w:val="24"/>
          <w:szCs w:val="24"/>
        </w:rPr>
        <w:t xml:space="preserve"> arba anglų</w:t>
      </w:r>
      <w:r w:rsidR="0048587E" w:rsidRPr="006C0FE8">
        <w:rPr>
          <w:rFonts w:ascii="Times New Roman" w:hAnsi="Times New Roman" w:cs="Times New Roman"/>
          <w:sz w:val="24"/>
          <w:szCs w:val="24"/>
        </w:rPr>
        <w:t xml:space="preserve"> </w:t>
      </w:r>
      <w:r w:rsidR="000276B2" w:rsidRPr="006C0FE8">
        <w:rPr>
          <w:rFonts w:ascii="Times New Roman" w:hAnsi="Times New Roman" w:cs="Times New Roman"/>
          <w:sz w:val="24"/>
          <w:szCs w:val="24"/>
        </w:rPr>
        <w:t>kalba</w:t>
      </w:r>
      <w:r w:rsidR="000276B2" w:rsidRPr="00700C68">
        <w:rPr>
          <w:rFonts w:ascii="Times New Roman" w:hAnsi="Times New Roman" w:cs="Times New Roman"/>
          <w:sz w:val="24"/>
          <w:szCs w:val="24"/>
        </w:rPr>
        <w:t xml:space="preserve">. </w:t>
      </w:r>
      <w:r w:rsidR="00F17A1F" w:rsidRPr="00700C68">
        <w:rPr>
          <w:rFonts w:ascii="Times New Roman" w:eastAsia="Arial" w:hAnsi="Times New Roman" w:cs="Times New Roman"/>
          <w:sz w:val="24"/>
          <w:szCs w:val="24"/>
        </w:rPr>
        <w:t>Jei kurie nors su pasiūlymu teikiami dokumentai parengti ne</w:t>
      </w:r>
      <w:r w:rsidR="001427AB" w:rsidRPr="00700C68">
        <w:rPr>
          <w:rFonts w:ascii="Times New Roman" w:eastAsia="Arial" w:hAnsi="Times New Roman" w:cs="Times New Roman"/>
          <w:sz w:val="24"/>
          <w:szCs w:val="24"/>
        </w:rPr>
        <w:t xml:space="preserve"> ta kalba, kuria</w:t>
      </w:r>
      <w:r w:rsidR="00F17A1F" w:rsidRPr="00700C68">
        <w:rPr>
          <w:rFonts w:ascii="Times New Roman" w:eastAsia="Arial" w:hAnsi="Times New Roman" w:cs="Times New Roman"/>
          <w:sz w:val="24"/>
          <w:szCs w:val="24"/>
        </w:rPr>
        <w:t xml:space="preserve"> </w:t>
      </w:r>
      <w:r w:rsidR="0BCA4ED4" w:rsidRPr="00700C68">
        <w:rPr>
          <w:rFonts w:ascii="Times New Roman" w:eastAsia="Arial" w:hAnsi="Times New Roman" w:cs="Times New Roman"/>
          <w:sz w:val="24"/>
          <w:szCs w:val="24"/>
        </w:rPr>
        <w:t>reikalaujama</w:t>
      </w:r>
      <w:r w:rsidR="001427AB" w:rsidRPr="00700C68">
        <w:rPr>
          <w:rFonts w:ascii="Times New Roman" w:eastAsia="Arial" w:hAnsi="Times New Roman" w:cs="Times New Roman"/>
          <w:sz w:val="24"/>
          <w:szCs w:val="24"/>
        </w:rPr>
        <w:t xml:space="preserve">, </w:t>
      </w:r>
      <w:r w:rsidR="003F1D78" w:rsidRPr="00700C68">
        <w:rPr>
          <w:rFonts w:ascii="Times New Roman" w:eastAsia="Arial" w:hAnsi="Times New Roman" w:cs="Times New Roman"/>
          <w:sz w:val="24"/>
          <w:szCs w:val="24"/>
        </w:rPr>
        <w:t xml:space="preserve">turi būti pateiktas tikslus vertimas į </w:t>
      </w:r>
      <w:r w:rsidR="40DC6EFC" w:rsidRPr="00700C68">
        <w:rPr>
          <w:rFonts w:ascii="Times New Roman" w:eastAsia="Arial" w:hAnsi="Times New Roman" w:cs="Times New Roman"/>
          <w:sz w:val="24"/>
          <w:szCs w:val="24"/>
        </w:rPr>
        <w:t>reikalaujamą</w:t>
      </w:r>
      <w:r w:rsidR="001427AB" w:rsidRPr="00700C68">
        <w:rPr>
          <w:rFonts w:ascii="Times New Roman" w:eastAsia="Arial" w:hAnsi="Times New Roman" w:cs="Times New Roman"/>
          <w:sz w:val="24"/>
          <w:szCs w:val="24"/>
        </w:rPr>
        <w:t xml:space="preserve"> </w:t>
      </w:r>
      <w:r w:rsidR="00141BF1" w:rsidRPr="00700C68">
        <w:rPr>
          <w:rFonts w:ascii="Times New Roman" w:eastAsia="Arial" w:hAnsi="Times New Roman" w:cs="Times New Roman"/>
          <w:sz w:val="24"/>
          <w:szCs w:val="24"/>
        </w:rPr>
        <w:t>kalbą</w:t>
      </w:r>
      <w:r w:rsidR="00F17A1F" w:rsidRPr="00700C68">
        <w:rPr>
          <w:rFonts w:ascii="Times New Roman" w:eastAsia="Arial" w:hAnsi="Times New Roman" w:cs="Times New Roman"/>
          <w:sz w:val="24"/>
          <w:szCs w:val="24"/>
        </w:rPr>
        <w:t xml:space="preserve">. </w:t>
      </w:r>
      <w:r w:rsidR="0085364E" w:rsidRPr="00700C68">
        <w:rPr>
          <w:rFonts w:ascii="Times New Roman" w:hAnsi="Times New Roman" w:cs="Times New Roman"/>
          <w:sz w:val="24"/>
          <w:szCs w:val="24"/>
        </w:rPr>
        <w:t>Perkančiajai organizacijai turint įtarimų</w:t>
      </w:r>
      <w:r w:rsidR="0048587E" w:rsidRPr="00700C68">
        <w:rPr>
          <w:rFonts w:ascii="Times New Roman" w:hAnsi="Times New Roman" w:cs="Times New Roman"/>
          <w:sz w:val="24"/>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000276B2" w:rsidRPr="00700C68">
        <w:rPr>
          <w:rFonts w:ascii="Times New Roman" w:hAnsi="Times New Roman" w:cs="Times New Roman"/>
          <w:sz w:val="24"/>
          <w:szCs w:val="24"/>
        </w:rPr>
        <w:t>.</w:t>
      </w:r>
    </w:p>
    <w:p w14:paraId="22059CDA" w14:textId="19C950E3" w:rsidR="003A0EC0" w:rsidRPr="00700C68" w:rsidRDefault="00084C08" w:rsidP="00084C08">
      <w:pPr>
        <w:tabs>
          <w:tab w:val="left" w:pos="1418"/>
        </w:tabs>
        <w:spacing w:after="0" w:line="240" w:lineRule="auto"/>
        <w:ind w:left="510" w:hanging="510"/>
        <w:jc w:val="both"/>
        <w:rPr>
          <w:rFonts w:ascii="Times New Roman" w:hAnsi="Times New Roman" w:cs="Times New Roman"/>
          <w:sz w:val="24"/>
          <w:szCs w:val="24"/>
        </w:rPr>
      </w:pPr>
      <w:r w:rsidRPr="00700C68">
        <w:rPr>
          <w:rFonts w:ascii="Times New Roman" w:hAnsi="Times New Roman" w:cs="Times New Roman"/>
          <w:sz w:val="24"/>
          <w:szCs w:val="24"/>
        </w:rPr>
        <w:t>6.</w:t>
      </w:r>
      <w:r w:rsidR="00700C68" w:rsidRPr="00700C68">
        <w:rPr>
          <w:rFonts w:ascii="Times New Roman" w:hAnsi="Times New Roman" w:cs="Times New Roman"/>
          <w:sz w:val="24"/>
          <w:szCs w:val="24"/>
        </w:rPr>
        <w:t>3</w:t>
      </w:r>
      <w:r w:rsidRPr="00700C68">
        <w:rPr>
          <w:rFonts w:ascii="Times New Roman" w:hAnsi="Times New Roman" w:cs="Times New Roman"/>
          <w:sz w:val="24"/>
          <w:szCs w:val="24"/>
        </w:rPr>
        <w:t xml:space="preserve">. </w:t>
      </w:r>
      <w:r w:rsidR="008D03B2" w:rsidRPr="00700C68">
        <w:rPr>
          <w:rFonts w:ascii="Times New Roman" w:eastAsia="Arial" w:hAnsi="Times New Roman" w:cs="Times New Roman"/>
          <w:sz w:val="24"/>
          <w:szCs w:val="24"/>
        </w:rPr>
        <w:t xml:space="preserve">Bendra </w:t>
      </w:r>
      <w:r w:rsidR="00BA6AB3" w:rsidRPr="00700C68">
        <w:rPr>
          <w:rFonts w:ascii="Times New Roman" w:eastAsia="Arial" w:hAnsi="Times New Roman" w:cs="Times New Roman"/>
          <w:sz w:val="24"/>
          <w:szCs w:val="24"/>
        </w:rPr>
        <w:t>p</w:t>
      </w:r>
      <w:r w:rsidR="008D03B2" w:rsidRPr="00700C68">
        <w:rPr>
          <w:rFonts w:ascii="Times New Roman" w:eastAsia="Arial" w:hAnsi="Times New Roman" w:cs="Times New Roman"/>
          <w:sz w:val="24"/>
          <w:szCs w:val="24"/>
        </w:rPr>
        <w:t>asiūlymo kaina</w:t>
      </w:r>
      <w:r w:rsidR="00D247A7" w:rsidRPr="00700C68">
        <w:rPr>
          <w:rFonts w:ascii="Times New Roman" w:eastAsia="Arial" w:hAnsi="Times New Roman" w:cs="Times New Roman"/>
          <w:sz w:val="24"/>
          <w:szCs w:val="24"/>
        </w:rPr>
        <w:t xml:space="preserve"> </w:t>
      </w:r>
      <w:r w:rsidR="008D3752" w:rsidRPr="00700C68">
        <w:rPr>
          <w:rFonts w:ascii="Times New Roman" w:eastAsia="Arial" w:hAnsi="Times New Roman" w:cs="Times New Roman"/>
          <w:sz w:val="24"/>
          <w:szCs w:val="24"/>
        </w:rPr>
        <w:t>(</w:t>
      </w:r>
      <w:r w:rsidR="00D247A7" w:rsidRPr="00700C68">
        <w:rPr>
          <w:rFonts w:ascii="Times New Roman" w:eastAsia="Arial" w:hAnsi="Times New Roman" w:cs="Times New Roman"/>
          <w:sz w:val="24"/>
          <w:szCs w:val="24"/>
        </w:rPr>
        <w:t>sąnaudos</w:t>
      </w:r>
      <w:r w:rsidR="008D3752" w:rsidRPr="00700C68">
        <w:rPr>
          <w:rFonts w:ascii="Times New Roman" w:eastAsia="Arial" w:hAnsi="Times New Roman" w:cs="Times New Roman"/>
          <w:sz w:val="24"/>
          <w:szCs w:val="24"/>
        </w:rPr>
        <w:t>)</w:t>
      </w:r>
      <w:r w:rsidR="00D247A7" w:rsidRPr="00700C68">
        <w:rPr>
          <w:rFonts w:ascii="Times New Roman" w:eastAsia="Arial" w:hAnsi="Times New Roman" w:cs="Times New Roman"/>
          <w:sz w:val="24"/>
          <w:szCs w:val="24"/>
        </w:rPr>
        <w:t xml:space="preserve"> </w:t>
      </w:r>
      <w:r w:rsidR="008D3752" w:rsidRPr="00700C68">
        <w:rPr>
          <w:rFonts w:ascii="Times New Roman" w:eastAsia="Arial" w:hAnsi="Times New Roman" w:cs="Times New Roman"/>
          <w:sz w:val="24"/>
          <w:szCs w:val="24"/>
        </w:rPr>
        <w:t xml:space="preserve">su PVM </w:t>
      </w:r>
      <w:r w:rsidR="000B049C" w:rsidRPr="00700C68">
        <w:rPr>
          <w:rFonts w:ascii="Times New Roman" w:eastAsia="Arial" w:hAnsi="Times New Roman" w:cs="Times New Roman"/>
          <w:sz w:val="24"/>
          <w:szCs w:val="24"/>
        </w:rPr>
        <w:t xml:space="preserve">turi būti nurodoma </w:t>
      </w:r>
      <w:r w:rsidR="00D247A7" w:rsidRPr="00700C68">
        <w:rPr>
          <w:rFonts w:ascii="Times New Roman" w:eastAsia="Arial" w:hAnsi="Times New Roman" w:cs="Times New Roman"/>
          <w:sz w:val="24"/>
          <w:szCs w:val="24"/>
        </w:rPr>
        <w:t xml:space="preserve">dviejų skaičių po kablelio tikslumu. </w:t>
      </w:r>
      <w:r w:rsidR="00B75F6D" w:rsidRPr="00700C68">
        <w:rPr>
          <w:rFonts w:ascii="Times New Roman" w:eastAsia="Arial" w:hAnsi="Times New Roman" w:cs="Times New Roman"/>
          <w:sz w:val="24"/>
          <w:szCs w:val="24"/>
        </w:rPr>
        <w:t xml:space="preserve">Šią kainą sudarančios kainos sudedamosios dalys ar įkainiai </w:t>
      </w:r>
      <w:r w:rsidR="00FA2BCC" w:rsidRPr="00700C68">
        <w:rPr>
          <w:rFonts w:ascii="Times New Roman" w:eastAsia="Arial" w:hAnsi="Times New Roman" w:cs="Times New Roman"/>
          <w:sz w:val="24"/>
          <w:szCs w:val="24"/>
        </w:rPr>
        <w:t>gali būti</w:t>
      </w:r>
      <w:r w:rsidR="00B75F6D" w:rsidRPr="00700C68">
        <w:rPr>
          <w:rFonts w:ascii="Times New Roman" w:eastAsia="Arial" w:hAnsi="Times New Roman" w:cs="Times New Roman"/>
          <w:sz w:val="24"/>
          <w:szCs w:val="24"/>
        </w:rPr>
        <w:t xml:space="preserve"> </w:t>
      </w:r>
      <w:r w:rsidR="000276B2" w:rsidRPr="00700C68">
        <w:rPr>
          <w:rFonts w:ascii="Times New Roman" w:eastAsia="Arial" w:hAnsi="Times New Roman" w:cs="Times New Roman"/>
          <w:sz w:val="24"/>
          <w:szCs w:val="24"/>
        </w:rPr>
        <w:t xml:space="preserve">nurodomi </w:t>
      </w:r>
      <w:r w:rsidR="00FA2BCC" w:rsidRPr="00700C68">
        <w:rPr>
          <w:rFonts w:ascii="Times New Roman" w:eastAsia="Arial" w:hAnsi="Times New Roman" w:cs="Times New Roman"/>
          <w:sz w:val="24"/>
          <w:szCs w:val="24"/>
        </w:rPr>
        <w:t>keturių</w:t>
      </w:r>
      <w:r w:rsidR="000276B2" w:rsidRPr="00700C68">
        <w:rPr>
          <w:rFonts w:ascii="Times New Roman" w:eastAsia="Arial" w:hAnsi="Times New Roman" w:cs="Times New Roman"/>
          <w:sz w:val="24"/>
          <w:szCs w:val="24"/>
        </w:rPr>
        <w:t xml:space="preserve"> skaičių po kablelio tikslumu. </w:t>
      </w:r>
      <w:r w:rsidR="003A0EC0" w:rsidRPr="00700C68">
        <w:rPr>
          <w:rFonts w:ascii="Times New Roman" w:eastAsia="Arial" w:hAnsi="Times New Roman" w:cs="Times New Roman"/>
          <w:sz w:val="24"/>
          <w:szCs w:val="24"/>
        </w:rPr>
        <w:t xml:space="preserve">Tiekėjų </w:t>
      </w:r>
      <w:r w:rsidR="00A217B2" w:rsidRPr="00700C68">
        <w:rPr>
          <w:rFonts w:ascii="Times New Roman" w:eastAsia="Arial" w:hAnsi="Times New Roman" w:cs="Times New Roman"/>
          <w:sz w:val="24"/>
          <w:szCs w:val="24"/>
        </w:rPr>
        <w:t>p</w:t>
      </w:r>
      <w:r w:rsidR="003A0EC0" w:rsidRPr="00700C68">
        <w:rPr>
          <w:rFonts w:ascii="Times New Roman" w:eastAsia="Arial" w:hAnsi="Times New Roman" w:cs="Times New Roman"/>
          <w:sz w:val="24"/>
          <w:szCs w:val="24"/>
        </w:rPr>
        <w:t xml:space="preserve">asiūlymuose nurodytos kainos bus vertinamos </w:t>
      </w:r>
      <w:r w:rsidR="003A0EC0" w:rsidRPr="00700C68">
        <w:rPr>
          <w:rFonts w:ascii="Times New Roman" w:hAnsi="Times New Roman" w:cs="Times New Roman"/>
          <w:sz w:val="24"/>
          <w:szCs w:val="24"/>
        </w:rPr>
        <w:t xml:space="preserve">ir lyginamos su visais mokesčiais, </w:t>
      </w:r>
      <w:r w:rsidR="00854FD8" w:rsidRPr="00700C68">
        <w:rPr>
          <w:rFonts w:ascii="Times New Roman" w:hAnsi="Times New Roman" w:cs="Times New Roman"/>
          <w:sz w:val="24"/>
          <w:szCs w:val="24"/>
        </w:rPr>
        <w:t>ne</w:t>
      </w:r>
      <w:r w:rsidR="003A0EC0" w:rsidRPr="00700C68">
        <w:rPr>
          <w:rFonts w:ascii="Times New Roman" w:hAnsi="Times New Roman" w:cs="Times New Roman"/>
          <w:sz w:val="24"/>
          <w:szCs w:val="24"/>
        </w:rPr>
        <w:t>įskaitant PVM</w:t>
      </w:r>
      <w:r w:rsidR="006E3394" w:rsidRPr="00700C68">
        <w:rPr>
          <w:rFonts w:ascii="Times New Roman" w:hAnsi="Times New Roman" w:cs="Times New Roman"/>
          <w:sz w:val="24"/>
          <w:szCs w:val="24"/>
        </w:rPr>
        <w:t>.</w:t>
      </w:r>
      <w:r w:rsidR="003A0EC0" w:rsidRPr="00700C68">
        <w:rPr>
          <w:rFonts w:ascii="Times New Roman" w:hAnsi="Times New Roman" w:cs="Times New Roman"/>
          <w:sz w:val="24"/>
          <w:szCs w:val="24"/>
        </w:rPr>
        <w:t xml:space="preserve"> </w:t>
      </w:r>
    </w:p>
    <w:p w14:paraId="7A15AE0A" w14:textId="3B794C9A" w:rsidR="00EE1C85" w:rsidRPr="00700C68" w:rsidRDefault="00154373" w:rsidP="00154373">
      <w:pPr>
        <w:pStyle w:val="Antrat1"/>
        <w:tabs>
          <w:tab w:val="left" w:pos="1418"/>
        </w:tabs>
        <w:rPr>
          <w:rFonts w:ascii="Times New Roman" w:hAnsi="Times New Roman" w:cs="Times New Roman"/>
          <w:b/>
          <w:sz w:val="24"/>
          <w:szCs w:val="24"/>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99163281"/>
      <w:bookmarkEnd w:id="20"/>
      <w:bookmarkEnd w:id="21"/>
      <w:bookmarkEnd w:id="22"/>
      <w:bookmarkEnd w:id="23"/>
      <w:bookmarkEnd w:id="24"/>
      <w:r w:rsidRPr="00700C68">
        <w:rPr>
          <w:rFonts w:ascii="Times New Roman" w:hAnsi="Times New Roman" w:cs="Times New Roman"/>
          <w:b/>
          <w:sz w:val="24"/>
          <w:szCs w:val="24"/>
        </w:rPr>
        <w:lastRenderedPageBreak/>
        <w:t xml:space="preserve">7. </w:t>
      </w:r>
      <w:r w:rsidR="00EE1C85" w:rsidRPr="00700C68">
        <w:rPr>
          <w:rFonts w:ascii="Times New Roman" w:hAnsi="Times New Roman" w:cs="Times New Roman"/>
          <w:b/>
          <w:sz w:val="24"/>
          <w:szCs w:val="24"/>
        </w:rPr>
        <w:t>Pasiūlymo galiojimo užtikrinimas</w:t>
      </w:r>
      <w:bookmarkEnd w:id="25"/>
      <w:bookmarkEnd w:id="26"/>
      <w:bookmarkEnd w:id="27"/>
    </w:p>
    <w:p w14:paraId="67B3A473" w14:textId="24658158" w:rsidR="003E0848" w:rsidRPr="00700C68" w:rsidRDefault="00154373" w:rsidP="00154373">
      <w:pPr>
        <w:spacing w:after="0" w:line="240" w:lineRule="auto"/>
        <w:ind w:left="510" w:hanging="510"/>
        <w:jc w:val="both"/>
        <w:rPr>
          <w:rFonts w:ascii="Times New Roman" w:hAnsi="Times New Roman" w:cs="Times New Roman"/>
          <w:sz w:val="24"/>
          <w:szCs w:val="24"/>
        </w:rPr>
      </w:pPr>
      <w:bookmarkStart w:id="28" w:name="_Ref39658218"/>
      <w:bookmarkStart w:id="29" w:name="_Ref39658226"/>
      <w:bookmarkStart w:id="30" w:name="_Ref39658248"/>
      <w:bookmarkStart w:id="31" w:name="_Ref39658251"/>
      <w:bookmarkStart w:id="32" w:name="_Ref39485250"/>
      <w:bookmarkStart w:id="33" w:name="_Ref39485258"/>
      <w:r w:rsidRPr="00700C68">
        <w:rPr>
          <w:rFonts w:ascii="Times New Roman" w:hAnsi="Times New Roman" w:cs="Times New Roman"/>
          <w:sz w:val="24"/>
          <w:szCs w:val="24"/>
        </w:rPr>
        <w:t xml:space="preserve">7.1. </w:t>
      </w:r>
      <w:r w:rsidR="003E0848" w:rsidRPr="00700C68">
        <w:rPr>
          <w:rFonts w:ascii="Times New Roman"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D1AC7DB" w:rsidR="00040C0F" w:rsidRPr="00700C68" w:rsidRDefault="00154373" w:rsidP="00154373">
      <w:pPr>
        <w:pStyle w:val="Antrat1"/>
        <w:tabs>
          <w:tab w:val="left" w:pos="1418"/>
        </w:tabs>
        <w:spacing w:line="20" w:lineRule="atLeast"/>
        <w:contextualSpacing/>
        <w:rPr>
          <w:rFonts w:ascii="Times New Roman" w:hAnsi="Times New Roman" w:cs="Times New Roman"/>
          <w:b/>
          <w:sz w:val="24"/>
          <w:szCs w:val="24"/>
        </w:rPr>
      </w:pPr>
      <w:bookmarkStart w:id="34" w:name="_Toc199163282"/>
      <w:r w:rsidRPr="00700C68">
        <w:rPr>
          <w:rFonts w:ascii="Times New Roman" w:hAnsi="Times New Roman" w:cs="Times New Roman"/>
          <w:b/>
          <w:sz w:val="24"/>
          <w:szCs w:val="24"/>
        </w:rPr>
        <w:t xml:space="preserve">8. </w:t>
      </w:r>
      <w:r w:rsidR="00040C0F" w:rsidRPr="00700C68">
        <w:rPr>
          <w:rFonts w:ascii="Times New Roman" w:hAnsi="Times New Roman" w:cs="Times New Roman"/>
          <w:b/>
          <w:sz w:val="24"/>
          <w:szCs w:val="24"/>
        </w:rPr>
        <w:t>Elektroninis aukcionas</w:t>
      </w:r>
      <w:bookmarkEnd w:id="28"/>
      <w:bookmarkEnd w:id="29"/>
      <w:bookmarkEnd w:id="30"/>
      <w:bookmarkEnd w:id="31"/>
      <w:bookmarkEnd w:id="34"/>
    </w:p>
    <w:p w14:paraId="0BFDB7B0" w14:textId="088FEF23" w:rsidR="00040C0F" w:rsidRPr="00700C68" w:rsidRDefault="006179FE" w:rsidP="006179FE">
      <w:pPr>
        <w:tabs>
          <w:tab w:val="left" w:pos="1418"/>
        </w:tabs>
        <w:spacing w:after="0" w:line="240" w:lineRule="auto"/>
        <w:rPr>
          <w:rFonts w:ascii="Times New Roman" w:hAnsi="Times New Roman" w:cs="Times New Roman"/>
          <w:sz w:val="24"/>
          <w:szCs w:val="24"/>
        </w:rPr>
      </w:pPr>
      <w:r w:rsidRPr="00700C68">
        <w:rPr>
          <w:rFonts w:ascii="Times New Roman" w:hAnsi="Times New Roman" w:cs="Times New Roman"/>
          <w:sz w:val="24"/>
          <w:szCs w:val="24"/>
        </w:rPr>
        <w:t xml:space="preserve">8.1. </w:t>
      </w:r>
      <w:r w:rsidR="00040C0F" w:rsidRPr="00700C68">
        <w:rPr>
          <w:rFonts w:ascii="Times New Roman" w:hAnsi="Times New Roman" w:cs="Times New Roman"/>
          <w:sz w:val="24"/>
          <w:szCs w:val="24"/>
        </w:rPr>
        <w:t>Perkančioji organizacija pirkime netaikys elektroninio aukciono.</w:t>
      </w:r>
    </w:p>
    <w:p w14:paraId="14CBD3AD" w14:textId="3B7A9F84" w:rsidR="009D0DC5" w:rsidRPr="00700C68" w:rsidRDefault="00154373" w:rsidP="00291E64">
      <w:pPr>
        <w:pStyle w:val="Antrat1"/>
        <w:pBdr>
          <w:bottom w:val="single" w:sz="4" w:space="0" w:color="ED7D31" w:themeColor="accent2"/>
        </w:pBdr>
        <w:rPr>
          <w:rFonts w:ascii="Times New Roman" w:hAnsi="Times New Roman" w:cs="Times New Roman"/>
          <w:b/>
          <w:sz w:val="24"/>
          <w:szCs w:val="24"/>
        </w:rPr>
      </w:pPr>
      <w:bookmarkStart w:id="35" w:name="_Toc199163283"/>
      <w:r w:rsidRPr="00700C68">
        <w:rPr>
          <w:rFonts w:ascii="Times New Roman" w:hAnsi="Times New Roman" w:cs="Times New Roman"/>
          <w:b/>
          <w:color w:val="000000"/>
          <w:sz w:val="24"/>
          <w:szCs w:val="24"/>
        </w:rPr>
        <w:t xml:space="preserve">9. </w:t>
      </w:r>
      <w:bookmarkStart w:id="36" w:name="_Ref39667303"/>
      <w:bookmarkStart w:id="37" w:name="_Ref39667308"/>
      <w:r w:rsidR="00EA001C" w:rsidRPr="00700C68">
        <w:rPr>
          <w:rFonts w:ascii="Times New Roman" w:hAnsi="Times New Roman" w:cs="Times New Roman"/>
          <w:b/>
          <w:sz w:val="24"/>
          <w:szCs w:val="24"/>
        </w:rPr>
        <w:t>P</w:t>
      </w:r>
      <w:r w:rsidR="00014A61" w:rsidRPr="00700C68">
        <w:rPr>
          <w:rFonts w:ascii="Times New Roman" w:hAnsi="Times New Roman" w:cs="Times New Roman"/>
          <w:b/>
          <w:sz w:val="24"/>
          <w:szCs w:val="24"/>
        </w:rPr>
        <w:t>asiūlymų vertinimas</w:t>
      </w:r>
      <w:bookmarkEnd w:id="32"/>
      <w:bookmarkEnd w:id="33"/>
      <w:bookmarkEnd w:id="35"/>
      <w:bookmarkEnd w:id="36"/>
      <w:bookmarkEnd w:id="37"/>
    </w:p>
    <w:p w14:paraId="6FFAB1A6" w14:textId="79C8A302" w:rsidR="00EE7B12" w:rsidRPr="00700C68" w:rsidRDefault="00291E64" w:rsidP="00154373">
      <w:pPr>
        <w:tabs>
          <w:tab w:val="left" w:pos="1418"/>
        </w:tabs>
        <w:spacing w:after="0" w:line="240" w:lineRule="auto"/>
        <w:ind w:left="510" w:hanging="510"/>
        <w:jc w:val="both"/>
        <w:rPr>
          <w:rFonts w:ascii="Times New Roman" w:eastAsia="Calibri" w:hAnsi="Times New Roman" w:cs="Times New Roman"/>
          <w:sz w:val="24"/>
          <w:szCs w:val="24"/>
        </w:rPr>
      </w:pPr>
      <w:r w:rsidRPr="00700C68">
        <w:rPr>
          <w:rFonts w:ascii="Times New Roman" w:eastAsia="Calibri" w:hAnsi="Times New Roman" w:cs="Times New Roman"/>
          <w:sz w:val="24"/>
          <w:szCs w:val="24"/>
        </w:rPr>
        <w:t>9.1.</w:t>
      </w:r>
      <w:r w:rsidR="00CF0837" w:rsidRPr="00700C68">
        <w:rPr>
          <w:rFonts w:ascii="Times New Roman" w:eastAsia="Calibri" w:hAnsi="Times New Roman" w:cs="Times New Roman"/>
          <w:sz w:val="24"/>
          <w:szCs w:val="24"/>
        </w:rPr>
        <w:t xml:space="preserve"> </w:t>
      </w:r>
      <w:r w:rsidR="004E71CB" w:rsidRPr="00700C68">
        <w:rPr>
          <w:rFonts w:ascii="Times New Roman" w:eastAsia="Calibri" w:hAnsi="Times New Roman" w:cs="Times New Roman"/>
          <w:sz w:val="24"/>
          <w:szCs w:val="24"/>
        </w:rPr>
        <w:t>Perkančioji organizacija ekonomiškai naudingiausią pasiūlymą</w:t>
      </w:r>
      <w:r w:rsidR="00126162" w:rsidRPr="00700C68">
        <w:rPr>
          <w:rFonts w:ascii="Times New Roman" w:eastAsia="Calibri" w:hAnsi="Times New Roman" w:cs="Times New Roman"/>
          <w:sz w:val="24"/>
          <w:szCs w:val="24"/>
        </w:rPr>
        <w:t xml:space="preserve"> </w:t>
      </w:r>
      <w:r w:rsidR="004E71CB" w:rsidRPr="00700C68">
        <w:rPr>
          <w:rFonts w:ascii="Times New Roman" w:eastAsia="Calibri" w:hAnsi="Times New Roman" w:cs="Times New Roman"/>
          <w:sz w:val="24"/>
          <w:szCs w:val="24"/>
        </w:rPr>
        <w:t xml:space="preserve">išrenka pagal tiekėjo pasiūlyme nurodytą </w:t>
      </w:r>
      <w:r w:rsidR="00003A3F" w:rsidRPr="00700C68">
        <w:rPr>
          <w:rFonts w:ascii="Times New Roman" w:eastAsia="Calibri" w:hAnsi="Times New Roman" w:cs="Times New Roman"/>
          <w:sz w:val="24"/>
          <w:szCs w:val="24"/>
        </w:rPr>
        <w:t>kain</w:t>
      </w:r>
      <w:r w:rsidR="000D418A" w:rsidRPr="00700C68">
        <w:rPr>
          <w:rFonts w:ascii="Times New Roman" w:eastAsia="Calibri" w:hAnsi="Times New Roman" w:cs="Times New Roman"/>
          <w:sz w:val="24"/>
          <w:szCs w:val="24"/>
        </w:rPr>
        <w:t>os ir kokybės santykį</w:t>
      </w:r>
      <w:r w:rsidR="00003A3F" w:rsidRPr="00700C68">
        <w:rPr>
          <w:rFonts w:ascii="Times New Roman" w:eastAsia="Calibri" w:hAnsi="Times New Roman" w:cs="Times New Roman"/>
          <w:sz w:val="24"/>
          <w:szCs w:val="24"/>
        </w:rPr>
        <w:t xml:space="preserve">, kuri turi būti apskaičiuota </w:t>
      </w:r>
      <w:r w:rsidR="00EE7B12" w:rsidRPr="00700C68">
        <w:rPr>
          <w:rFonts w:ascii="Times New Roman" w:eastAsia="Calibri" w:hAnsi="Times New Roman" w:cs="Times New Roman"/>
          <w:sz w:val="24"/>
          <w:szCs w:val="24"/>
        </w:rPr>
        <w:t>taip:</w:t>
      </w:r>
    </w:p>
    <w:tbl>
      <w:tblPr>
        <w:tblW w:w="10137" w:type="dxa"/>
        <w:tblInd w:w="113" w:type="dxa"/>
        <w:tblLook w:val="04A0" w:firstRow="1" w:lastRow="0" w:firstColumn="1" w:lastColumn="0" w:noHBand="0" w:noVBand="1"/>
      </w:tblPr>
      <w:tblGrid>
        <w:gridCol w:w="541"/>
        <w:gridCol w:w="2998"/>
        <w:gridCol w:w="1134"/>
        <w:gridCol w:w="3260"/>
        <w:gridCol w:w="1982"/>
        <w:gridCol w:w="222"/>
      </w:tblGrid>
      <w:tr w:rsidR="00EE7B12" w:rsidRPr="00700C68" w14:paraId="5F8817B0" w14:textId="77777777" w:rsidTr="006C0FE8">
        <w:trPr>
          <w:gridAfter w:val="1"/>
          <w:wAfter w:w="222" w:type="dxa"/>
          <w:trHeight w:val="469"/>
        </w:trPr>
        <w:tc>
          <w:tcPr>
            <w:tcW w:w="541" w:type="dxa"/>
            <w:vMerge w:val="restart"/>
            <w:tcBorders>
              <w:top w:val="single" w:sz="4" w:space="0" w:color="auto"/>
              <w:left w:val="single" w:sz="4" w:space="0" w:color="auto"/>
              <w:bottom w:val="single" w:sz="4" w:space="0" w:color="auto"/>
              <w:right w:val="single" w:sz="4" w:space="0" w:color="auto"/>
            </w:tcBorders>
            <w:noWrap/>
            <w:vAlign w:val="center"/>
            <w:hideMark/>
          </w:tcPr>
          <w:p w14:paraId="5CAAD127" w14:textId="77777777" w:rsidR="00EE7B12" w:rsidRPr="00700C68" w:rsidRDefault="00EE7B12" w:rsidP="001864B9">
            <w:pPr>
              <w:spacing w:after="0"/>
              <w:rPr>
                <w:rFonts w:ascii="Times New Roman" w:hAnsi="Times New Roman" w:cs="Times New Roman"/>
                <w:b/>
                <w:bCs/>
                <w:sz w:val="22"/>
                <w:szCs w:val="22"/>
                <w:lang w:eastAsia="en-US"/>
              </w:rPr>
            </w:pPr>
            <w:r w:rsidRPr="00700C68">
              <w:rPr>
                <w:rFonts w:ascii="Times New Roman" w:hAnsi="Times New Roman" w:cs="Times New Roman"/>
                <w:b/>
                <w:bCs/>
                <w:sz w:val="22"/>
                <w:szCs w:val="22"/>
                <w:lang w:eastAsia="en-US"/>
              </w:rPr>
              <w:t>Nr.</w:t>
            </w:r>
          </w:p>
        </w:tc>
        <w:tc>
          <w:tcPr>
            <w:tcW w:w="2998" w:type="dxa"/>
            <w:vMerge w:val="restart"/>
            <w:tcBorders>
              <w:top w:val="single" w:sz="4" w:space="0" w:color="auto"/>
              <w:left w:val="single" w:sz="4" w:space="0" w:color="auto"/>
              <w:bottom w:val="single" w:sz="4" w:space="0" w:color="auto"/>
              <w:right w:val="single" w:sz="4" w:space="0" w:color="auto"/>
            </w:tcBorders>
            <w:vAlign w:val="center"/>
            <w:hideMark/>
          </w:tcPr>
          <w:p w14:paraId="2026BFFA" w14:textId="77777777" w:rsidR="00EE7B12" w:rsidRPr="00700C68" w:rsidRDefault="00EE7B12" w:rsidP="001864B9">
            <w:pPr>
              <w:spacing w:after="0"/>
              <w:rPr>
                <w:rFonts w:ascii="Times New Roman" w:hAnsi="Times New Roman" w:cs="Times New Roman"/>
                <w:b/>
                <w:bCs/>
                <w:sz w:val="22"/>
                <w:szCs w:val="22"/>
                <w:lang w:eastAsia="en-US"/>
              </w:rPr>
            </w:pPr>
            <w:r w:rsidRPr="00700C68">
              <w:rPr>
                <w:rFonts w:ascii="Times New Roman" w:hAnsi="Times New Roman" w:cs="Times New Roman"/>
                <w:b/>
                <w:bCs/>
                <w:color w:val="000000"/>
                <w:sz w:val="22"/>
                <w:szCs w:val="22"/>
              </w:rPr>
              <w:t>Vertinimo kriterijai</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99FA880" w14:textId="77777777" w:rsidR="00EE7B12" w:rsidRPr="00700C68" w:rsidRDefault="00EE7B12" w:rsidP="001864B9">
            <w:pPr>
              <w:spacing w:after="0"/>
              <w:rPr>
                <w:rFonts w:ascii="Times New Roman" w:hAnsi="Times New Roman" w:cs="Times New Roman"/>
                <w:b/>
                <w:bCs/>
                <w:sz w:val="22"/>
                <w:szCs w:val="22"/>
                <w:lang w:eastAsia="en-US"/>
              </w:rPr>
            </w:pPr>
            <w:r w:rsidRPr="00700C68">
              <w:rPr>
                <w:rFonts w:ascii="Times New Roman" w:hAnsi="Times New Roman" w:cs="Times New Roman"/>
                <w:b/>
                <w:bCs/>
                <w:sz w:val="22"/>
                <w:szCs w:val="22"/>
                <w:lang w:eastAsia="en-US"/>
              </w:rPr>
              <w:t>Mato vnt.</w:t>
            </w:r>
          </w:p>
        </w:tc>
        <w:tc>
          <w:tcPr>
            <w:tcW w:w="3260" w:type="dxa"/>
            <w:vMerge w:val="restart"/>
            <w:tcBorders>
              <w:top w:val="single" w:sz="4" w:space="0" w:color="auto"/>
              <w:left w:val="single" w:sz="4" w:space="0" w:color="auto"/>
              <w:bottom w:val="single" w:sz="4" w:space="0" w:color="auto"/>
              <w:right w:val="single" w:sz="4" w:space="0" w:color="auto"/>
            </w:tcBorders>
            <w:vAlign w:val="center"/>
            <w:hideMark/>
          </w:tcPr>
          <w:p w14:paraId="4D0FDF56" w14:textId="723DEE45" w:rsidR="00EE7B12" w:rsidRPr="00700C68" w:rsidRDefault="00EE7B12" w:rsidP="001864B9">
            <w:pPr>
              <w:spacing w:after="0"/>
              <w:rPr>
                <w:rFonts w:ascii="Times New Roman" w:hAnsi="Times New Roman" w:cs="Times New Roman"/>
                <w:b/>
                <w:bCs/>
                <w:sz w:val="22"/>
                <w:szCs w:val="22"/>
                <w:lang w:eastAsia="en-US"/>
              </w:rPr>
            </w:pPr>
            <w:r w:rsidRPr="00700C68">
              <w:rPr>
                <w:rFonts w:ascii="Times New Roman" w:hAnsi="Times New Roman" w:cs="Times New Roman"/>
                <w:b/>
                <w:bCs/>
                <w:sz w:val="22"/>
                <w:szCs w:val="22"/>
                <w:lang w:eastAsia="en-US"/>
              </w:rPr>
              <w:t>Reikalaujama minimali</w:t>
            </w:r>
            <w:r w:rsidR="00627567" w:rsidRPr="00700C68">
              <w:rPr>
                <w:rFonts w:ascii="Times New Roman" w:hAnsi="Times New Roman" w:cs="Times New Roman"/>
                <w:b/>
                <w:bCs/>
                <w:sz w:val="22"/>
                <w:szCs w:val="22"/>
                <w:lang w:eastAsia="en-US"/>
              </w:rPr>
              <w:t xml:space="preserve">/maksimali </w:t>
            </w:r>
            <w:r w:rsidRPr="00700C68">
              <w:rPr>
                <w:rFonts w:ascii="Times New Roman" w:hAnsi="Times New Roman" w:cs="Times New Roman"/>
                <w:b/>
                <w:bCs/>
                <w:sz w:val="22"/>
                <w:szCs w:val="22"/>
                <w:lang w:eastAsia="en-US"/>
              </w:rPr>
              <w:t>kriterijaus reikšmė</w:t>
            </w:r>
          </w:p>
        </w:tc>
        <w:tc>
          <w:tcPr>
            <w:tcW w:w="1982" w:type="dxa"/>
            <w:vMerge w:val="restart"/>
            <w:tcBorders>
              <w:top w:val="single" w:sz="4" w:space="0" w:color="auto"/>
              <w:left w:val="single" w:sz="4" w:space="0" w:color="auto"/>
              <w:bottom w:val="single" w:sz="4" w:space="0" w:color="auto"/>
              <w:right w:val="single" w:sz="4" w:space="0" w:color="auto"/>
            </w:tcBorders>
            <w:vAlign w:val="center"/>
            <w:hideMark/>
          </w:tcPr>
          <w:p w14:paraId="74F7BFDB" w14:textId="77777777" w:rsidR="00EE7B12" w:rsidRPr="00700C68" w:rsidRDefault="00EE7B12" w:rsidP="001864B9">
            <w:pPr>
              <w:spacing w:after="0"/>
              <w:rPr>
                <w:rFonts w:ascii="Times New Roman" w:hAnsi="Times New Roman" w:cs="Times New Roman"/>
                <w:b/>
                <w:bCs/>
                <w:sz w:val="22"/>
                <w:szCs w:val="22"/>
                <w:lang w:eastAsia="en-US"/>
              </w:rPr>
            </w:pPr>
            <w:r w:rsidRPr="00700C68">
              <w:rPr>
                <w:rFonts w:ascii="Times New Roman" w:hAnsi="Times New Roman" w:cs="Times New Roman"/>
                <w:b/>
                <w:bCs/>
                <w:sz w:val="22"/>
                <w:szCs w:val="22"/>
                <w:lang w:eastAsia="en-US"/>
              </w:rPr>
              <w:t>Vertinimo kriterijaus lyginamasis svoris (</w:t>
            </w:r>
            <w:proofErr w:type="spellStart"/>
            <w:r w:rsidRPr="00700C68">
              <w:rPr>
                <w:rFonts w:ascii="Times New Roman" w:hAnsi="Times New Roman" w:cs="Times New Roman"/>
                <w:b/>
                <w:bCs/>
                <w:i/>
                <w:iCs/>
                <w:sz w:val="22"/>
                <w:szCs w:val="22"/>
                <w:lang w:eastAsia="en-US"/>
              </w:rPr>
              <w:t>L</w:t>
            </w:r>
            <w:r w:rsidRPr="00700C68">
              <w:rPr>
                <w:rFonts w:ascii="Times New Roman" w:hAnsi="Times New Roman" w:cs="Times New Roman"/>
                <w:b/>
                <w:bCs/>
                <w:i/>
                <w:iCs/>
                <w:sz w:val="22"/>
                <w:szCs w:val="22"/>
                <w:vertAlign w:val="subscript"/>
                <w:lang w:eastAsia="en-US"/>
              </w:rPr>
              <w:t>s</w:t>
            </w:r>
            <w:proofErr w:type="spellEnd"/>
            <w:r w:rsidRPr="00700C68">
              <w:rPr>
                <w:rFonts w:ascii="Times New Roman" w:hAnsi="Times New Roman" w:cs="Times New Roman"/>
                <w:b/>
                <w:bCs/>
                <w:sz w:val="22"/>
                <w:szCs w:val="22"/>
                <w:lang w:eastAsia="en-US"/>
              </w:rPr>
              <w:t>)</w:t>
            </w:r>
          </w:p>
        </w:tc>
      </w:tr>
      <w:tr w:rsidR="00EE7B12" w:rsidRPr="00700C68" w14:paraId="00BB86A5" w14:textId="77777777" w:rsidTr="006C0FE8">
        <w:trPr>
          <w:trHeight w:val="390"/>
        </w:trPr>
        <w:tc>
          <w:tcPr>
            <w:tcW w:w="541" w:type="dxa"/>
            <w:vMerge/>
            <w:tcBorders>
              <w:top w:val="single" w:sz="4" w:space="0" w:color="auto"/>
              <w:left w:val="single" w:sz="4" w:space="0" w:color="auto"/>
              <w:bottom w:val="single" w:sz="4" w:space="0" w:color="auto"/>
              <w:right w:val="single" w:sz="4" w:space="0" w:color="auto"/>
            </w:tcBorders>
            <w:vAlign w:val="center"/>
            <w:hideMark/>
          </w:tcPr>
          <w:p w14:paraId="0301A0C5" w14:textId="77777777" w:rsidR="00EE7B12" w:rsidRPr="00700C68" w:rsidRDefault="00EE7B12" w:rsidP="00B1354F">
            <w:pPr>
              <w:rPr>
                <w:rFonts w:ascii="Times New Roman" w:hAnsi="Times New Roman" w:cs="Times New Roman"/>
                <w:sz w:val="22"/>
                <w:szCs w:val="22"/>
                <w:lang w:eastAsia="en-US"/>
              </w:rPr>
            </w:pPr>
          </w:p>
        </w:tc>
        <w:tc>
          <w:tcPr>
            <w:tcW w:w="2998" w:type="dxa"/>
            <w:vMerge/>
            <w:tcBorders>
              <w:top w:val="single" w:sz="4" w:space="0" w:color="auto"/>
              <w:left w:val="single" w:sz="4" w:space="0" w:color="auto"/>
              <w:bottom w:val="single" w:sz="4" w:space="0" w:color="auto"/>
              <w:right w:val="single" w:sz="4" w:space="0" w:color="auto"/>
            </w:tcBorders>
            <w:vAlign w:val="center"/>
            <w:hideMark/>
          </w:tcPr>
          <w:p w14:paraId="70815345" w14:textId="77777777" w:rsidR="00EE7B12" w:rsidRPr="00700C68" w:rsidRDefault="00EE7B12" w:rsidP="00B1354F">
            <w:pPr>
              <w:rPr>
                <w:rFonts w:ascii="Times New Roman" w:hAnsi="Times New Roman" w:cs="Times New Roman"/>
                <w:b/>
                <w:bCs/>
                <w:sz w:val="22"/>
                <w:szCs w:val="22"/>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C6476A1" w14:textId="77777777" w:rsidR="00EE7B12" w:rsidRPr="00700C68" w:rsidRDefault="00EE7B12" w:rsidP="00B1354F">
            <w:pPr>
              <w:rPr>
                <w:rFonts w:ascii="Times New Roman" w:hAnsi="Times New Roman" w:cs="Times New Roman"/>
                <w:b/>
                <w:bCs/>
                <w:sz w:val="22"/>
                <w:szCs w:val="22"/>
                <w:lang w:eastAsia="en-US"/>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2527D2EF" w14:textId="77777777" w:rsidR="00EE7B12" w:rsidRPr="00700C68" w:rsidRDefault="00EE7B12" w:rsidP="00B1354F">
            <w:pPr>
              <w:rPr>
                <w:rFonts w:ascii="Times New Roman" w:hAnsi="Times New Roman" w:cs="Times New Roman"/>
                <w:b/>
                <w:bCs/>
                <w:sz w:val="22"/>
                <w:szCs w:val="22"/>
                <w:lang w:eastAsia="en-US"/>
              </w:rPr>
            </w:pPr>
          </w:p>
        </w:tc>
        <w:tc>
          <w:tcPr>
            <w:tcW w:w="1982" w:type="dxa"/>
            <w:vMerge/>
            <w:tcBorders>
              <w:top w:val="single" w:sz="4" w:space="0" w:color="auto"/>
              <w:left w:val="single" w:sz="4" w:space="0" w:color="auto"/>
              <w:bottom w:val="single" w:sz="4" w:space="0" w:color="auto"/>
              <w:right w:val="single" w:sz="4" w:space="0" w:color="auto"/>
            </w:tcBorders>
            <w:vAlign w:val="center"/>
            <w:hideMark/>
          </w:tcPr>
          <w:p w14:paraId="03D3E981" w14:textId="77777777" w:rsidR="00EE7B12" w:rsidRPr="00700C68" w:rsidRDefault="00EE7B12" w:rsidP="00B1354F">
            <w:pPr>
              <w:rPr>
                <w:rFonts w:ascii="Times New Roman" w:hAnsi="Times New Roman" w:cs="Times New Roman"/>
                <w:b/>
                <w:bCs/>
                <w:sz w:val="22"/>
                <w:szCs w:val="22"/>
                <w:lang w:eastAsia="en-US"/>
              </w:rPr>
            </w:pPr>
          </w:p>
        </w:tc>
        <w:tc>
          <w:tcPr>
            <w:tcW w:w="222" w:type="dxa"/>
            <w:tcBorders>
              <w:top w:val="nil"/>
              <w:left w:val="nil"/>
              <w:bottom w:val="nil"/>
              <w:right w:val="nil"/>
            </w:tcBorders>
            <w:noWrap/>
            <w:vAlign w:val="bottom"/>
            <w:hideMark/>
          </w:tcPr>
          <w:p w14:paraId="73B1A2B2" w14:textId="77777777" w:rsidR="00EE7B12" w:rsidRPr="00700C68" w:rsidRDefault="00EE7B12" w:rsidP="00B1354F">
            <w:pPr>
              <w:rPr>
                <w:rFonts w:ascii="Times New Roman" w:hAnsi="Times New Roman" w:cs="Times New Roman"/>
                <w:b/>
                <w:bCs/>
                <w:sz w:val="22"/>
                <w:szCs w:val="22"/>
                <w:lang w:eastAsia="en-US"/>
              </w:rPr>
            </w:pPr>
          </w:p>
        </w:tc>
      </w:tr>
      <w:tr w:rsidR="00EE7B12" w:rsidRPr="00700C68" w14:paraId="260FA70B" w14:textId="77777777" w:rsidTr="006C0FE8">
        <w:trPr>
          <w:trHeight w:val="241"/>
        </w:trPr>
        <w:tc>
          <w:tcPr>
            <w:tcW w:w="541" w:type="dxa"/>
            <w:vMerge/>
            <w:tcBorders>
              <w:top w:val="single" w:sz="4" w:space="0" w:color="auto"/>
              <w:left w:val="single" w:sz="4" w:space="0" w:color="auto"/>
              <w:bottom w:val="single" w:sz="4" w:space="0" w:color="auto"/>
              <w:right w:val="single" w:sz="4" w:space="0" w:color="auto"/>
            </w:tcBorders>
            <w:vAlign w:val="center"/>
            <w:hideMark/>
          </w:tcPr>
          <w:p w14:paraId="352924B6" w14:textId="77777777" w:rsidR="00EE7B12" w:rsidRPr="00700C68" w:rsidRDefault="00EE7B12" w:rsidP="00B1354F">
            <w:pPr>
              <w:rPr>
                <w:rFonts w:ascii="Times New Roman" w:hAnsi="Times New Roman" w:cs="Times New Roman"/>
                <w:sz w:val="22"/>
                <w:szCs w:val="22"/>
                <w:lang w:eastAsia="en-US"/>
              </w:rPr>
            </w:pPr>
          </w:p>
        </w:tc>
        <w:tc>
          <w:tcPr>
            <w:tcW w:w="2998" w:type="dxa"/>
            <w:vMerge/>
            <w:tcBorders>
              <w:top w:val="single" w:sz="4" w:space="0" w:color="auto"/>
              <w:left w:val="single" w:sz="4" w:space="0" w:color="auto"/>
              <w:bottom w:val="single" w:sz="4" w:space="0" w:color="auto"/>
              <w:right w:val="single" w:sz="4" w:space="0" w:color="auto"/>
            </w:tcBorders>
            <w:vAlign w:val="center"/>
            <w:hideMark/>
          </w:tcPr>
          <w:p w14:paraId="06721983" w14:textId="77777777" w:rsidR="00EE7B12" w:rsidRPr="00700C68" w:rsidRDefault="00EE7B12" w:rsidP="00B1354F">
            <w:pPr>
              <w:rPr>
                <w:rFonts w:ascii="Times New Roman" w:hAnsi="Times New Roman" w:cs="Times New Roman"/>
                <w:b/>
                <w:bCs/>
                <w:sz w:val="22"/>
                <w:szCs w:val="22"/>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24968D4" w14:textId="77777777" w:rsidR="00EE7B12" w:rsidRPr="00700C68" w:rsidRDefault="00EE7B12" w:rsidP="00B1354F">
            <w:pPr>
              <w:rPr>
                <w:rFonts w:ascii="Times New Roman" w:hAnsi="Times New Roman" w:cs="Times New Roman"/>
                <w:b/>
                <w:bCs/>
                <w:sz w:val="22"/>
                <w:szCs w:val="22"/>
                <w:lang w:eastAsia="en-US"/>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354771FC" w14:textId="77777777" w:rsidR="00EE7B12" w:rsidRPr="00700C68" w:rsidRDefault="00EE7B12" w:rsidP="00B1354F">
            <w:pPr>
              <w:rPr>
                <w:rFonts w:ascii="Times New Roman" w:hAnsi="Times New Roman" w:cs="Times New Roman"/>
                <w:b/>
                <w:bCs/>
                <w:sz w:val="22"/>
                <w:szCs w:val="22"/>
                <w:lang w:eastAsia="en-US"/>
              </w:rPr>
            </w:pPr>
          </w:p>
        </w:tc>
        <w:tc>
          <w:tcPr>
            <w:tcW w:w="1982" w:type="dxa"/>
            <w:vMerge/>
            <w:tcBorders>
              <w:top w:val="single" w:sz="4" w:space="0" w:color="auto"/>
              <w:left w:val="single" w:sz="4" w:space="0" w:color="auto"/>
              <w:bottom w:val="single" w:sz="4" w:space="0" w:color="auto"/>
              <w:right w:val="single" w:sz="4" w:space="0" w:color="auto"/>
            </w:tcBorders>
            <w:vAlign w:val="center"/>
            <w:hideMark/>
          </w:tcPr>
          <w:p w14:paraId="10EC8DFE" w14:textId="77777777" w:rsidR="00EE7B12" w:rsidRPr="00700C68" w:rsidRDefault="00EE7B12" w:rsidP="00B1354F">
            <w:pPr>
              <w:rPr>
                <w:rFonts w:ascii="Times New Roman" w:hAnsi="Times New Roman" w:cs="Times New Roman"/>
                <w:b/>
                <w:bCs/>
                <w:sz w:val="22"/>
                <w:szCs w:val="22"/>
                <w:lang w:eastAsia="en-US"/>
              </w:rPr>
            </w:pPr>
          </w:p>
        </w:tc>
        <w:tc>
          <w:tcPr>
            <w:tcW w:w="222" w:type="dxa"/>
            <w:tcBorders>
              <w:top w:val="nil"/>
              <w:left w:val="nil"/>
              <w:bottom w:val="nil"/>
              <w:right w:val="nil"/>
            </w:tcBorders>
            <w:noWrap/>
            <w:vAlign w:val="bottom"/>
            <w:hideMark/>
          </w:tcPr>
          <w:p w14:paraId="5E0FFAA6" w14:textId="77777777" w:rsidR="00EE7B12" w:rsidRPr="00700C68" w:rsidRDefault="00EE7B12" w:rsidP="00B1354F">
            <w:pPr>
              <w:rPr>
                <w:rFonts w:ascii="Times New Roman" w:hAnsi="Times New Roman" w:cs="Times New Roman"/>
                <w:sz w:val="22"/>
                <w:szCs w:val="22"/>
                <w:lang w:eastAsia="en-US"/>
              </w:rPr>
            </w:pPr>
          </w:p>
        </w:tc>
      </w:tr>
      <w:tr w:rsidR="00EE7B12" w:rsidRPr="00700C68" w14:paraId="07F196D7" w14:textId="77777777" w:rsidTr="006C0FE8">
        <w:trPr>
          <w:trHeight w:val="205"/>
        </w:trPr>
        <w:tc>
          <w:tcPr>
            <w:tcW w:w="541" w:type="dxa"/>
            <w:tcBorders>
              <w:top w:val="single" w:sz="8" w:space="0" w:color="auto"/>
              <w:left w:val="single" w:sz="8" w:space="0" w:color="auto"/>
              <w:bottom w:val="single" w:sz="4" w:space="0" w:color="auto"/>
              <w:right w:val="single" w:sz="4" w:space="0" w:color="auto"/>
            </w:tcBorders>
            <w:noWrap/>
            <w:vAlign w:val="center"/>
            <w:hideMark/>
          </w:tcPr>
          <w:p w14:paraId="41882AAF" w14:textId="77777777" w:rsidR="00EE7B12" w:rsidRPr="00930A34" w:rsidRDefault="00EE7B12" w:rsidP="0081053F">
            <w:pPr>
              <w:spacing w:after="0"/>
              <w:rPr>
                <w:rFonts w:ascii="Times New Roman" w:hAnsi="Times New Roman" w:cs="Times New Roman"/>
                <w:sz w:val="22"/>
                <w:szCs w:val="22"/>
                <w:lang w:eastAsia="en-US"/>
              </w:rPr>
            </w:pPr>
            <w:r w:rsidRPr="00930A34">
              <w:rPr>
                <w:rFonts w:ascii="Times New Roman" w:hAnsi="Times New Roman" w:cs="Times New Roman"/>
                <w:sz w:val="22"/>
                <w:szCs w:val="22"/>
                <w:lang w:eastAsia="en-US"/>
              </w:rPr>
              <w:t> 1</w:t>
            </w:r>
          </w:p>
        </w:tc>
        <w:tc>
          <w:tcPr>
            <w:tcW w:w="2998" w:type="dxa"/>
            <w:tcBorders>
              <w:top w:val="single" w:sz="8" w:space="0" w:color="auto"/>
              <w:left w:val="nil"/>
              <w:bottom w:val="single" w:sz="4" w:space="0" w:color="auto"/>
              <w:right w:val="single" w:sz="4" w:space="0" w:color="auto"/>
            </w:tcBorders>
            <w:hideMark/>
          </w:tcPr>
          <w:p w14:paraId="1FDA65AD" w14:textId="657496F3" w:rsidR="00EE7B12" w:rsidRPr="00930A34" w:rsidRDefault="00700C68" w:rsidP="001864B9">
            <w:pPr>
              <w:spacing w:after="0"/>
              <w:rPr>
                <w:rFonts w:ascii="Times New Roman" w:hAnsi="Times New Roman" w:cs="Times New Roman"/>
                <w:sz w:val="22"/>
                <w:szCs w:val="22"/>
                <w:lang w:eastAsia="en-US"/>
              </w:rPr>
            </w:pPr>
            <w:r w:rsidRPr="00930A34">
              <w:rPr>
                <w:rFonts w:ascii="Times New Roman" w:hAnsi="Times New Roman" w:cs="Times New Roman"/>
                <w:sz w:val="22"/>
                <w:szCs w:val="22"/>
                <w:lang w:eastAsia="en-US"/>
              </w:rPr>
              <w:t xml:space="preserve">Automobilio </w:t>
            </w:r>
            <w:r w:rsidR="00E04D3A" w:rsidRPr="00930A34">
              <w:rPr>
                <w:rFonts w:ascii="Times New Roman" w:hAnsi="Times New Roman" w:cs="Times New Roman"/>
                <w:sz w:val="22"/>
                <w:szCs w:val="22"/>
                <w:lang w:eastAsia="en-US"/>
              </w:rPr>
              <w:t>kaina</w:t>
            </w:r>
          </w:p>
        </w:tc>
        <w:tc>
          <w:tcPr>
            <w:tcW w:w="1134" w:type="dxa"/>
            <w:tcBorders>
              <w:top w:val="single" w:sz="8" w:space="0" w:color="auto"/>
              <w:left w:val="nil"/>
              <w:bottom w:val="single" w:sz="4" w:space="0" w:color="auto"/>
              <w:right w:val="single" w:sz="4" w:space="0" w:color="auto"/>
            </w:tcBorders>
            <w:hideMark/>
          </w:tcPr>
          <w:p w14:paraId="187B591E" w14:textId="06DE31E0" w:rsidR="00EE7B12" w:rsidRPr="00930A34" w:rsidRDefault="00EE7B12" w:rsidP="001864B9">
            <w:pPr>
              <w:spacing w:after="0"/>
              <w:rPr>
                <w:rFonts w:ascii="Times New Roman" w:hAnsi="Times New Roman" w:cs="Times New Roman"/>
                <w:i/>
                <w:iCs/>
                <w:sz w:val="22"/>
                <w:szCs w:val="22"/>
                <w:lang w:eastAsia="en-US"/>
              </w:rPr>
            </w:pPr>
            <w:r w:rsidRPr="00930A34">
              <w:rPr>
                <w:rFonts w:ascii="Times New Roman" w:hAnsi="Times New Roman" w:cs="Times New Roman"/>
                <w:i/>
                <w:iCs/>
                <w:sz w:val="22"/>
                <w:szCs w:val="22"/>
                <w:lang w:eastAsia="en-US"/>
              </w:rPr>
              <w:t>Eur</w:t>
            </w:r>
            <w:r w:rsidR="00700C68" w:rsidRPr="00930A34">
              <w:rPr>
                <w:rFonts w:ascii="Times New Roman" w:hAnsi="Times New Roman" w:cs="Times New Roman"/>
                <w:i/>
                <w:iCs/>
                <w:sz w:val="22"/>
                <w:szCs w:val="22"/>
                <w:lang w:eastAsia="en-US"/>
              </w:rPr>
              <w:t xml:space="preserve"> be PVM</w:t>
            </w:r>
          </w:p>
        </w:tc>
        <w:tc>
          <w:tcPr>
            <w:tcW w:w="3260" w:type="dxa"/>
            <w:tcBorders>
              <w:top w:val="single" w:sz="8" w:space="0" w:color="auto"/>
              <w:left w:val="nil"/>
              <w:bottom w:val="single" w:sz="4" w:space="0" w:color="auto"/>
              <w:right w:val="single" w:sz="4" w:space="0" w:color="auto"/>
            </w:tcBorders>
            <w:hideMark/>
          </w:tcPr>
          <w:p w14:paraId="4F16A160" w14:textId="77777777" w:rsidR="00EE7B12" w:rsidRPr="00930A34" w:rsidRDefault="00EE7B12" w:rsidP="001864B9">
            <w:pPr>
              <w:spacing w:after="0"/>
              <w:rPr>
                <w:rFonts w:ascii="Times New Roman" w:hAnsi="Times New Roman" w:cs="Times New Roman"/>
                <w:sz w:val="22"/>
                <w:szCs w:val="22"/>
                <w:lang w:eastAsia="en-US"/>
              </w:rPr>
            </w:pPr>
            <w:r w:rsidRPr="00930A34">
              <w:rPr>
                <w:rFonts w:ascii="Times New Roman" w:hAnsi="Times New Roman" w:cs="Times New Roman"/>
                <w:sz w:val="22"/>
                <w:szCs w:val="22"/>
                <w:lang w:eastAsia="en-US"/>
              </w:rPr>
              <w:t> </w:t>
            </w:r>
          </w:p>
        </w:tc>
        <w:tc>
          <w:tcPr>
            <w:tcW w:w="1982" w:type="dxa"/>
            <w:tcBorders>
              <w:top w:val="single" w:sz="8" w:space="0" w:color="auto"/>
              <w:left w:val="nil"/>
              <w:bottom w:val="single" w:sz="4" w:space="0" w:color="auto"/>
              <w:right w:val="single" w:sz="4" w:space="0" w:color="auto"/>
            </w:tcBorders>
            <w:hideMark/>
          </w:tcPr>
          <w:p w14:paraId="3239B2AC" w14:textId="77777777" w:rsidR="00EE7B12" w:rsidRPr="00930A34" w:rsidRDefault="00EE7B12" w:rsidP="001864B9">
            <w:pPr>
              <w:spacing w:after="0"/>
              <w:rPr>
                <w:rFonts w:ascii="Times New Roman" w:hAnsi="Times New Roman" w:cs="Times New Roman"/>
                <w:sz w:val="22"/>
                <w:szCs w:val="22"/>
                <w:lang w:eastAsia="en-US"/>
              </w:rPr>
            </w:pPr>
            <w:r w:rsidRPr="00930A34">
              <w:rPr>
                <w:rFonts w:ascii="Times New Roman" w:hAnsi="Times New Roman" w:cs="Times New Roman"/>
                <w:sz w:val="22"/>
                <w:szCs w:val="22"/>
                <w:lang w:eastAsia="en-US"/>
              </w:rPr>
              <w:t> </w:t>
            </w:r>
          </w:p>
        </w:tc>
        <w:tc>
          <w:tcPr>
            <w:tcW w:w="222" w:type="dxa"/>
            <w:vAlign w:val="center"/>
            <w:hideMark/>
          </w:tcPr>
          <w:p w14:paraId="6A883F4F" w14:textId="77777777" w:rsidR="00EE7B12" w:rsidRPr="00700C68" w:rsidRDefault="00EE7B12" w:rsidP="001864B9">
            <w:pPr>
              <w:spacing w:after="0"/>
              <w:rPr>
                <w:rFonts w:ascii="Times New Roman" w:hAnsi="Times New Roman" w:cs="Times New Roman"/>
                <w:sz w:val="22"/>
                <w:szCs w:val="22"/>
                <w:lang w:eastAsia="en-US"/>
              </w:rPr>
            </w:pPr>
          </w:p>
        </w:tc>
      </w:tr>
      <w:tr w:rsidR="00EE7B12" w:rsidRPr="00700C68" w14:paraId="52FA9658" w14:textId="77777777" w:rsidTr="006C0FE8">
        <w:trPr>
          <w:trHeight w:val="272"/>
        </w:trPr>
        <w:tc>
          <w:tcPr>
            <w:tcW w:w="541" w:type="dxa"/>
            <w:tcBorders>
              <w:top w:val="nil"/>
              <w:left w:val="single" w:sz="8" w:space="0" w:color="auto"/>
              <w:bottom w:val="single" w:sz="4" w:space="0" w:color="auto"/>
              <w:right w:val="single" w:sz="4" w:space="0" w:color="auto"/>
            </w:tcBorders>
            <w:shd w:val="clear" w:color="auto" w:fill="767171" w:themeFill="background2" w:themeFillShade="80"/>
            <w:noWrap/>
            <w:vAlign w:val="center"/>
            <w:hideMark/>
          </w:tcPr>
          <w:p w14:paraId="5A34611D" w14:textId="77777777" w:rsidR="00EE7B12" w:rsidRPr="00930A34" w:rsidRDefault="00EE7B12" w:rsidP="0081053F">
            <w:pPr>
              <w:spacing w:after="0"/>
              <w:rPr>
                <w:rFonts w:ascii="Times New Roman" w:hAnsi="Times New Roman" w:cs="Times New Roman"/>
                <w:sz w:val="22"/>
                <w:szCs w:val="22"/>
                <w:lang w:eastAsia="en-US"/>
              </w:rPr>
            </w:pPr>
          </w:p>
        </w:tc>
        <w:tc>
          <w:tcPr>
            <w:tcW w:w="2998" w:type="dxa"/>
            <w:tcBorders>
              <w:top w:val="nil"/>
              <w:left w:val="nil"/>
              <w:bottom w:val="single" w:sz="4" w:space="0" w:color="auto"/>
              <w:right w:val="single" w:sz="4" w:space="0" w:color="auto"/>
            </w:tcBorders>
            <w:shd w:val="clear" w:color="000000" w:fill="757171"/>
            <w:hideMark/>
          </w:tcPr>
          <w:p w14:paraId="267E796B" w14:textId="77777777" w:rsidR="00EE7B12" w:rsidRPr="00930A34" w:rsidRDefault="00EE7B12" w:rsidP="001864B9">
            <w:pPr>
              <w:spacing w:after="0"/>
              <w:rPr>
                <w:rFonts w:ascii="Times New Roman" w:hAnsi="Times New Roman" w:cs="Times New Roman"/>
                <w:i/>
                <w:iCs/>
                <w:color w:val="FFFFFF"/>
                <w:sz w:val="22"/>
                <w:szCs w:val="22"/>
                <w:lang w:eastAsia="en-US"/>
              </w:rPr>
            </w:pPr>
            <w:r w:rsidRPr="00930A34">
              <w:rPr>
                <w:rFonts w:ascii="Times New Roman" w:hAnsi="Times New Roman" w:cs="Times New Roman"/>
                <w:i/>
                <w:iCs/>
                <w:color w:val="FFFFFF"/>
                <w:sz w:val="22"/>
                <w:szCs w:val="22"/>
                <w:lang w:eastAsia="en-US"/>
              </w:rPr>
              <w:t>Automobilio kainos įvertinimas</w:t>
            </w:r>
          </w:p>
        </w:tc>
        <w:tc>
          <w:tcPr>
            <w:tcW w:w="1134" w:type="dxa"/>
            <w:tcBorders>
              <w:top w:val="nil"/>
              <w:left w:val="nil"/>
              <w:bottom w:val="single" w:sz="4" w:space="0" w:color="auto"/>
              <w:right w:val="single" w:sz="4" w:space="0" w:color="auto"/>
            </w:tcBorders>
            <w:shd w:val="clear" w:color="000000" w:fill="757171"/>
            <w:hideMark/>
          </w:tcPr>
          <w:p w14:paraId="5D04B637" w14:textId="77777777" w:rsidR="00EE7B12" w:rsidRPr="00930A34" w:rsidRDefault="00EE7B12" w:rsidP="001864B9">
            <w:pPr>
              <w:spacing w:after="0"/>
              <w:rPr>
                <w:rFonts w:ascii="Times New Roman" w:hAnsi="Times New Roman" w:cs="Times New Roman"/>
                <w:i/>
                <w:iCs/>
                <w:color w:val="FFFFFF"/>
                <w:sz w:val="22"/>
                <w:szCs w:val="22"/>
                <w:lang w:eastAsia="en-US"/>
              </w:rPr>
            </w:pPr>
            <w:r w:rsidRPr="00930A34">
              <w:rPr>
                <w:rFonts w:ascii="Times New Roman" w:hAnsi="Times New Roman" w:cs="Times New Roman"/>
                <w:i/>
                <w:iCs/>
                <w:color w:val="FFFFFF"/>
                <w:sz w:val="22"/>
                <w:szCs w:val="22"/>
                <w:lang w:eastAsia="en-US"/>
              </w:rPr>
              <w:t>proc.</w:t>
            </w:r>
          </w:p>
        </w:tc>
        <w:tc>
          <w:tcPr>
            <w:tcW w:w="3260" w:type="dxa"/>
            <w:tcBorders>
              <w:top w:val="nil"/>
              <w:left w:val="nil"/>
              <w:bottom w:val="single" w:sz="4" w:space="0" w:color="auto"/>
              <w:right w:val="single" w:sz="4" w:space="0" w:color="auto"/>
            </w:tcBorders>
            <w:shd w:val="clear" w:color="000000" w:fill="757171"/>
            <w:hideMark/>
          </w:tcPr>
          <w:p w14:paraId="18CF4C9A" w14:textId="77777777" w:rsidR="00EE7B12" w:rsidRPr="00930A34" w:rsidRDefault="00EE7B12" w:rsidP="001864B9">
            <w:pPr>
              <w:spacing w:after="0"/>
              <w:rPr>
                <w:rFonts w:ascii="Times New Roman" w:hAnsi="Times New Roman" w:cs="Times New Roman"/>
                <w:i/>
                <w:iCs/>
                <w:color w:val="FFFFFF"/>
                <w:sz w:val="22"/>
                <w:szCs w:val="22"/>
                <w:lang w:eastAsia="en-US"/>
              </w:rPr>
            </w:pPr>
            <w:r w:rsidRPr="00930A34">
              <w:rPr>
                <w:rFonts w:ascii="Times New Roman" w:hAnsi="Times New Roman" w:cs="Times New Roman"/>
                <w:i/>
                <w:iCs/>
                <w:color w:val="FFFFFF"/>
                <w:sz w:val="22"/>
                <w:szCs w:val="22"/>
                <w:lang w:eastAsia="en-US"/>
              </w:rPr>
              <w:t> </w:t>
            </w:r>
          </w:p>
        </w:tc>
        <w:tc>
          <w:tcPr>
            <w:tcW w:w="1982" w:type="dxa"/>
            <w:tcBorders>
              <w:top w:val="nil"/>
              <w:left w:val="nil"/>
              <w:bottom w:val="single" w:sz="4" w:space="0" w:color="auto"/>
              <w:right w:val="single" w:sz="4" w:space="0" w:color="auto"/>
            </w:tcBorders>
            <w:shd w:val="clear" w:color="000000" w:fill="757171"/>
            <w:hideMark/>
          </w:tcPr>
          <w:p w14:paraId="63BA63A5" w14:textId="5166A6D2" w:rsidR="00EE7B12" w:rsidRPr="00930A34" w:rsidRDefault="006E1DA6" w:rsidP="001864B9">
            <w:pPr>
              <w:spacing w:after="0"/>
              <w:jc w:val="right"/>
              <w:rPr>
                <w:rFonts w:ascii="Times New Roman" w:hAnsi="Times New Roman" w:cs="Times New Roman"/>
                <w:i/>
                <w:iCs/>
                <w:color w:val="FFFFFF"/>
                <w:sz w:val="22"/>
                <w:szCs w:val="22"/>
                <w:lang w:eastAsia="en-US"/>
              </w:rPr>
            </w:pPr>
            <w:r w:rsidRPr="00930A34">
              <w:rPr>
                <w:rFonts w:ascii="Times New Roman" w:hAnsi="Times New Roman" w:cs="Times New Roman"/>
                <w:i/>
                <w:iCs/>
                <w:color w:val="FFFFFF"/>
                <w:sz w:val="22"/>
                <w:szCs w:val="22"/>
                <w:lang w:eastAsia="en-US"/>
              </w:rPr>
              <w:t>90</w:t>
            </w:r>
          </w:p>
        </w:tc>
        <w:tc>
          <w:tcPr>
            <w:tcW w:w="222" w:type="dxa"/>
            <w:vAlign w:val="center"/>
            <w:hideMark/>
          </w:tcPr>
          <w:p w14:paraId="008D9786" w14:textId="77777777" w:rsidR="00EE7B12" w:rsidRPr="00700C68" w:rsidRDefault="00EE7B12" w:rsidP="001864B9">
            <w:pPr>
              <w:spacing w:after="0"/>
              <w:rPr>
                <w:rFonts w:ascii="Times New Roman" w:hAnsi="Times New Roman" w:cs="Times New Roman"/>
                <w:sz w:val="22"/>
                <w:szCs w:val="22"/>
                <w:lang w:eastAsia="en-US"/>
              </w:rPr>
            </w:pPr>
          </w:p>
        </w:tc>
      </w:tr>
      <w:tr w:rsidR="00A41742" w:rsidRPr="00700C68" w14:paraId="1509B406" w14:textId="77777777" w:rsidTr="00930A34">
        <w:trPr>
          <w:trHeight w:val="272"/>
        </w:trPr>
        <w:tc>
          <w:tcPr>
            <w:tcW w:w="541" w:type="dxa"/>
            <w:tcBorders>
              <w:top w:val="nil"/>
              <w:left w:val="single" w:sz="8" w:space="0" w:color="auto"/>
              <w:bottom w:val="single" w:sz="4" w:space="0" w:color="auto"/>
              <w:right w:val="single" w:sz="4" w:space="0" w:color="auto"/>
            </w:tcBorders>
            <w:noWrap/>
            <w:vAlign w:val="center"/>
          </w:tcPr>
          <w:p w14:paraId="6AAEE3D1" w14:textId="164B4F1E" w:rsidR="00A41742" w:rsidRPr="00930A34" w:rsidRDefault="0081053F" w:rsidP="0081053F">
            <w:pPr>
              <w:spacing w:after="0"/>
              <w:rPr>
                <w:rFonts w:ascii="Times New Roman" w:hAnsi="Times New Roman" w:cs="Times New Roman"/>
                <w:sz w:val="22"/>
                <w:szCs w:val="22"/>
                <w:lang w:eastAsia="en-US"/>
              </w:rPr>
            </w:pPr>
            <w:r w:rsidRPr="00930A34">
              <w:rPr>
                <w:rFonts w:ascii="Times New Roman" w:hAnsi="Times New Roman" w:cs="Times New Roman"/>
                <w:sz w:val="22"/>
                <w:szCs w:val="22"/>
                <w:lang w:eastAsia="en-US"/>
              </w:rPr>
              <w:t>2</w:t>
            </w:r>
          </w:p>
        </w:tc>
        <w:tc>
          <w:tcPr>
            <w:tcW w:w="2998" w:type="dxa"/>
            <w:tcBorders>
              <w:top w:val="nil"/>
              <w:left w:val="nil"/>
              <w:bottom w:val="single" w:sz="4" w:space="0" w:color="auto"/>
              <w:right w:val="single" w:sz="4" w:space="0" w:color="auto"/>
            </w:tcBorders>
          </w:tcPr>
          <w:p w14:paraId="5266AF21" w14:textId="3BE4C1D3" w:rsidR="00A41742" w:rsidRPr="00930A34" w:rsidRDefault="00930A34" w:rsidP="001864B9">
            <w:pPr>
              <w:spacing w:after="0"/>
              <w:rPr>
                <w:rFonts w:ascii="Times New Roman" w:hAnsi="Times New Roman" w:cs="Times New Roman"/>
                <w:sz w:val="22"/>
                <w:szCs w:val="22"/>
                <w:lang w:eastAsia="en-US"/>
              </w:rPr>
            </w:pPr>
            <w:r w:rsidRPr="00930A34">
              <w:rPr>
                <w:rFonts w:ascii="Times New Roman" w:hAnsi="Times New Roman" w:cs="Times New Roman"/>
                <w:sz w:val="22"/>
                <w:szCs w:val="22"/>
                <w:lang w:eastAsia="en-US"/>
              </w:rPr>
              <w:t>Sąnaudos mišriu režimu (WLTP)</w:t>
            </w:r>
          </w:p>
        </w:tc>
        <w:tc>
          <w:tcPr>
            <w:tcW w:w="1134" w:type="dxa"/>
            <w:tcBorders>
              <w:top w:val="nil"/>
              <w:left w:val="nil"/>
              <w:bottom w:val="single" w:sz="4" w:space="0" w:color="auto"/>
              <w:right w:val="single" w:sz="4" w:space="0" w:color="auto"/>
            </w:tcBorders>
          </w:tcPr>
          <w:p w14:paraId="48595589" w14:textId="20596DAD" w:rsidR="00A41742" w:rsidRPr="00930A34" w:rsidRDefault="00930A34" w:rsidP="001864B9">
            <w:pPr>
              <w:spacing w:after="0"/>
              <w:rPr>
                <w:rFonts w:ascii="Times New Roman" w:hAnsi="Times New Roman" w:cs="Times New Roman"/>
                <w:i/>
                <w:iCs/>
                <w:sz w:val="22"/>
                <w:szCs w:val="22"/>
                <w:lang w:eastAsia="en-US"/>
              </w:rPr>
            </w:pPr>
            <w:r w:rsidRPr="00930A34">
              <w:rPr>
                <w:rFonts w:ascii="Times New Roman" w:hAnsi="Times New Roman" w:cs="Times New Roman"/>
                <w:sz w:val="22"/>
                <w:szCs w:val="22"/>
                <w:lang w:eastAsia="en-US"/>
              </w:rPr>
              <w:t>kWh/100 km</w:t>
            </w:r>
          </w:p>
        </w:tc>
        <w:tc>
          <w:tcPr>
            <w:tcW w:w="3260" w:type="dxa"/>
            <w:tcBorders>
              <w:top w:val="nil"/>
              <w:left w:val="nil"/>
              <w:bottom w:val="single" w:sz="4" w:space="0" w:color="auto"/>
              <w:right w:val="single" w:sz="4" w:space="0" w:color="auto"/>
            </w:tcBorders>
            <w:vAlign w:val="center"/>
          </w:tcPr>
          <w:p w14:paraId="26334CBA" w14:textId="723D9A92" w:rsidR="00A41742" w:rsidRPr="00930A34" w:rsidRDefault="00930A34" w:rsidP="00930A34">
            <w:pPr>
              <w:rPr>
                <w:rFonts w:ascii="Times New Roman" w:hAnsi="Times New Roman" w:cs="Times New Roman"/>
                <w:sz w:val="22"/>
                <w:szCs w:val="22"/>
                <w:lang w:eastAsia="en-US"/>
              </w:rPr>
            </w:pPr>
            <w:r w:rsidRPr="00930A34">
              <w:rPr>
                <w:rFonts w:ascii="Times New Roman" w:hAnsi="Times New Roman" w:cs="Times New Roman"/>
                <w:sz w:val="22"/>
                <w:szCs w:val="22"/>
                <w:lang w:eastAsia="en-US"/>
              </w:rPr>
              <w:t>mažiau kaip 19,0</w:t>
            </w:r>
          </w:p>
        </w:tc>
        <w:tc>
          <w:tcPr>
            <w:tcW w:w="1982" w:type="dxa"/>
            <w:tcBorders>
              <w:top w:val="nil"/>
              <w:left w:val="nil"/>
              <w:bottom w:val="single" w:sz="4" w:space="0" w:color="auto"/>
              <w:right w:val="single" w:sz="4" w:space="0" w:color="auto"/>
            </w:tcBorders>
          </w:tcPr>
          <w:p w14:paraId="19133AE3" w14:textId="77777777" w:rsidR="00A41742" w:rsidRPr="00930A34" w:rsidRDefault="00A41742" w:rsidP="001864B9">
            <w:pPr>
              <w:spacing w:after="0"/>
              <w:jc w:val="right"/>
              <w:rPr>
                <w:rFonts w:ascii="Times New Roman" w:hAnsi="Times New Roman" w:cs="Times New Roman"/>
                <w:i/>
                <w:iCs/>
                <w:sz w:val="22"/>
                <w:szCs w:val="22"/>
                <w:lang w:eastAsia="en-US"/>
              </w:rPr>
            </w:pPr>
          </w:p>
        </w:tc>
        <w:tc>
          <w:tcPr>
            <w:tcW w:w="222" w:type="dxa"/>
            <w:vAlign w:val="center"/>
          </w:tcPr>
          <w:p w14:paraId="11C6DC9A" w14:textId="77777777" w:rsidR="00A41742" w:rsidRPr="00700C68" w:rsidRDefault="00A41742" w:rsidP="001864B9">
            <w:pPr>
              <w:spacing w:after="0"/>
              <w:rPr>
                <w:rFonts w:ascii="Times New Roman" w:hAnsi="Times New Roman" w:cs="Times New Roman"/>
                <w:sz w:val="22"/>
                <w:szCs w:val="22"/>
                <w:lang w:eastAsia="en-US"/>
              </w:rPr>
            </w:pPr>
          </w:p>
        </w:tc>
      </w:tr>
      <w:tr w:rsidR="00A41742" w:rsidRPr="00700C68" w14:paraId="093B76D4" w14:textId="77777777" w:rsidTr="00930A34">
        <w:trPr>
          <w:trHeight w:val="272"/>
        </w:trPr>
        <w:tc>
          <w:tcPr>
            <w:tcW w:w="541" w:type="dxa"/>
            <w:tcBorders>
              <w:top w:val="nil"/>
              <w:left w:val="single" w:sz="8" w:space="0" w:color="auto"/>
              <w:bottom w:val="single" w:sz="4" w:space="0" w:color="auto"/>
              <w:right w:val="single" w:sz="4" w:space="0" w:color="auto"/>
            </w:tcBorders>
            <w:shd w:val="clear" w:color="auto" w:fill="767171" w:themeFill="background2" w:themeFillShade="80"/>
            <w:noWrap/>
            <w:vAlign w:val="center"/>
          </w:tcPr>
          <w:p w14:paraId="1AA6D84A" w14:textId="77777777" w:rsidR="00A41742" w:rsidRPr="00930A34" w:rsidRDefault="00A41742" w:rsidP="0081053F">
            <w:pPr>
              <w:spacing w:after="0"/>
              <w:rPr>
                <w:rFonts w:ascii="Times New Roman" w:hAnsi="Times New Roman" w:cs="Times New Roman"/>
                <w:sz w:val="22"/>
                <w:szCs w:val="22"/>
                <w:lang w:eastAsia="en-US"/>
              </w:rPr>
            </w:pPr>
          </w:p>
        </w:tc>
        <w:tc>
          <w:tcPr>
            <w:tcW w:w="2998" w:type="dxa"/>
            <w:tcBorders>
              <w:top w:val="nil"/>
              <w:left w:val="nil"/>
              <w:bottom w:val="single" w:sz="4" w:space="0" w:color="auto"/>
              <w:right w:val="single" w:sz="4" w:space="0" w:color="auto"/>
            </w:tcBorders>
            <w:shd w:val="clear" w:color="000000" w:fill="757171"/>
          </w:tcPr>
          <w:p w14:paraId="0DC44DFA" w14:textId="4AF0367C" w:rsidR="00A41742" w:rsidRPr="00930A34" w:rsidRDefault="00930A34" w:rsidP="001864B9">
            <w:pPr>
              <w:spacing w:after="0"/>
              <w:rPr>
                <w:rFonts w:ascii="Times New Roman" w:hAnsi="Times New Roman" w:cs="Times New Roman"/>
                <w:i/>
                <w:iCs/>
                <w:color w:val="FFFFFF"/>
                <w:sz w:val="22"/>
                <w:szCs w:val="22"/>
                <w:lang w:eastAsia="en-US"/>
              </w:rPr>
            </w:pPr>
            <w:r w:rsidRPr="00930A34">
              <w:rPr>
                <w:rFonts w:ascii="Times New Roman" w:hAnsi="Times New Roman" w:cs="Times New Roman"/>
                <w:i/>
                <w:iCs/>
                <w:color w:val="FFFFFF"/>
                <w:sz w:val="22"/>
                <w:szCs w:val="22"/>
                <w:lang w:eastAsia="en-US"/>
              </w:rPr>
              <w:t>Sąnaudų mišriu rėžimu (WLTP) įvertis</w:t>
            </w:r>
          </w:p>
        </w:tc>
        <w:tc>
          <w:tcPr>
            <w:tcW w:w="1134" w:type="dxa"/>
            <w:tcBorders>
              <w:top w:val="nil"/>
              <w:left w:val="nil"/>
              <w:bottom w:val="single" w:sz="4" w:space="0" w:color="auto"/>
              <w:right w:val="single" w:sz="4" w:space="0" w:color="auto"/>
            </w:tcBorders>
            <w:shd w:val="clear" w:color="000000" w:fill="757171"/>
            <w:vAlign w:val="center"/>
          </w:tcPr>
          <w:p w14:paraId="3EF0210C" w14:textId="619A872C" w:rsidR="00A41742" w:rsidRPr="00930A34" w:rsidRDefault="00930A34" w:rsidP="00930A34">
            <w:pPr>
              <w:spacing w:after="0"/>
              <w:rPr>
                <w:rFonts w:ascii="Times New Roman" w:hAnsi="Times New Roman" w:cs="Times New Roman"/>
                <w:i/>
                <w:iCs/>
                <w:color w:val="FFFFFF"/>
                <w:sz w:val="22"/>
                <w:szCs w:val="22"/>
                <w:lang w:eastAsia="en-US"/>
              </w:rPr>
            </w:pPr>
            <w:r w:rsidRPr="00930A34">
              <w:rPr>
                <w:rFonts w:ascii="Times New Roman" w:hAnsi="Times New Roman" w:cs="Times New Roman"/>
                <w:i/>
                <w:iCs/>
                <w:color w:val="FFFFFF"/>
                <w:sz w:val="22"/>
                <w:szCs w:val="22"/>
                <w:lang w:eastAsia="en-US"/>
              </w:rPr>
              <w:t>proc.</w:t>
            </w:r>
          </w:p>
        </w:tc>
        <w:tc>
          <w:tcPr>
            <w:tcW w:w="3260" w:type="dxa"/>
            <w:tcBorders>
              <w:top w:val="nil"/>
              <w:left w:val="nil"/>
              <w:bottom w:val="single" w:sz="4" w:space="0" w:color="auto"/>
              <w:right w:val="single" w:sz="4" w:space="0" w:color="auto"/>
            </w:tcBorders>
            <w:shd w:val="clear" w:color="000000" w:fill="757171"/>
          </w:tcPr>
          <w:p w14:paraId="1D30B02A" w14:textId="77777777" w:rsidR="00A41742" w:rsidRPr="00930A34" w:rsidRDefault="00A41742" w:rsidP="001864B9">
            <w:pPr>
              <w:spacing w:after="0"/>
              <w:rPr>
                <w:rFonts w:ascii="Times New Roman" w:hAnsi="Times New Roman" w:cs="Times New Roman"/>
                <w:i/>
                <w:iCs/>
                <w:color w:val="FFFFFF"/>
                <w:sz w:val="22"/>
                <w:szCs w:val="22"/>
                <w:lang w:eastAsia="en-US"/>
              </w:rPr>
            </w:pPr>
          </w:p>
        </w:tc>
        <w:tc>
          <w:tcPr>
            <w:tcW w:w="1982" w:type="dxa"/>
            <w:tcBorders>
              <w:top w:val="nil"/>
              <w:left w:val="nil"/>
              <w:bottom w:val="single" w:sz="4" w:space="0" w:color="auto"/>
              <w:right w:val="single" w:sz="4" w:space="0" w:color="auto"/>
            </w:tcBorders>
            <w:shd w:val="clear" w:color="000000" w:fill="757171"/>
            <w:vAlign w:val="center"/>
          </w:tcPr>
          <w:p w14:paraId="6FE2F6D3" w14:textId="03F565A2" w:rsidR="00A41742" w:rsidRPr="00930A34" w:rsidRDefault="00930A34" w:rsidP="00930A34">
            <w:pPr>
              <w:spacing w:after="0"/>
              <w:jc w:val="right"/>
              <w:rPr>
                <w:rFonts w:ascii="Times New Roman" w:hAnsi="Times New Roman" w:cs="Times New Roman"/>
                <w:i/>
                <w:iCs/>
                <w:color w:val="FFFFFF"/>
                <w:sz w:val="22"/>
                <w:szCs w:val="22"/>
                <w:lang w:eastAsia="en-US"/>
              </w:rPr>
            </w:pPr>
            <w:r w:rsidRPr="00930A34">
              <w:rPr>
                <w:rFonts w:ascii="Times New Roman" w:hAnsi="Times New Roman" w:cs="Times New Roman"/>
                <w:i/>
                <w:iCs/>
                <w:color w:val="FFFFFF"/>
                <w:sz w:val="22"/>
                <w:szCs w:val="22"/>
                <w:lang w:eastAsia="en-US"/>
              </w:rPr>
              <w:t>1,5</w:t>
            </w:r>
          </w:p>
        </w:tc>
        <w:tc>
          <w:tcPr>
            <w:tcW w:w="222" w:type="dxa"/>
            <w:vAlign w:val="center"/>
          </w:tcPr>
          <w:p w14:paraId="7123E600" w14:textId="77777777" w:rsidR="00A41742" w:rsidRPr="00700C68" w:rsidRDefault="00A41742" w:rsidP="001864B9">
            <w:pPr>
              <w:spacing w:after="0"/>
              <w:rPr>
                <w:rFonts w:ascii="Times New Roman" w:hAnsi="Times New Roman" w:cs="Times New Roman"/>
                <w:sz w:val="22"/>
                <w:szCs w:val="22"/>
                <w:lang w:eastAsia="en-US"/>
              </w:rPr>
            </w:pPr>
          </w:p>
        </w:tc>
      </w:tr>
      <w:tr w:rsidR="00A41742" w:rsidRPr="00700C68" w14:paraId="16C02AC3" w14:textId="77777777" w:rsidTr="00930A34">
        <w:trPr>
          <w:trHeight w:val="272"/>
        </w:trPr>
        <w:tc>
          <w:tcPr>
            <w:tcW w:w="541" w:type="dxa"/>
            <w:tcBorders>
              <w:top w:val="nil"/>
              <w:left w:val="single" w:sz="8" w:space="0" w:color="auto"/>
              <w:bottom w:val="single" w:sz="4" w:space="0" w:color="auto"/>
              <w:right w:val="single" w:sz="4" w:space="0" w:color="auto"/>
            </w:tcBorders>
            <w:noWrap/>
            <w:vAlign w:val="center"/>
          </w:tcPr>
          <w:p w14:paraId="36EC2604" w14:textId="6226E7C5" w:rsidR="00A41742" w:rsidRPr="00930A34" w:rsidRDefault="0081053F" w:rsidP="0081053F">
            <w:pPr>
              <w:spacing w:after="0"/>
              <w:rPr>
                <w:rFonts w:ascii="Times New Roman" w:hAnsi="Times New Roman" w:cs="Times New Roman"/>
                <w:sz w:val="22"/>
                <w:szCs w:val="22"/>
                <w:lang w:eastAsia="en-US"/>
              </w:rPr>
            </w:pPr>
            <w:r w:rsidRPr="00930A34">
              <w:rPr>
                <w:rFonts w:ascii="Times New Roman" w:hAnsi="Times New Roman" w:cs="Times New Roman"/>
                <w:sz w:val="22"/>
                <w:szCs w:val="22"/>
                <w:lang w:eastAsia="en-US"/>
              </w:rPr>
              <w:t>3</w:t>
            </w:r>
          </w:p>
        </w:tc>
        <w:tc>
          <w:tcPr>
            <w:tcW w:w="2998" w:type="dxa"/>
            <w:tcBorders>
              <w:top w:val="nil"/>
              <w:left w:val="nil"/>
              <w:bottom w:val="single" w:sz="4" w:space="0" w:color="auto"/>
              <w:right w:val="single" w:sz="4" w:space="0" w:color="auto"/>
            </w:tcBorders>
          </w:tcPr>
          <w:p w14:paraId="1C7B2B6A" w14:textId="7ECE82F1" w:rsidR="00A41742" w:rsidRPr="00930A34" w:rsidRDefault="00930A34" w:rsidP="001864B9">
            <w:pPr>
              <w:spacing w:after="0"/>
              <w:rPr>
                <w:rFonts w:ascii="Times New Roman" w:hAnsi="Times New Roman" w:cs="Times New Roman"/>
                <w:sz w:val="22"/>
                <w:szCs w:val="22"/>
                <w:lang w:eastAsia="en-US"/>
              </w:rPr>
            </w:pPr>
            <w:r w:rsidRPr="00930A34">
              <w:rPr>
                <w:rFonts w:ascii="Times New Roman" w:hAnsi="Times New Roman" w:cs="Times New Roman"/>
                <w:sz w:val="22"/>
                <w:szCs w:val="22"/>
                <w:lang w:eastAsia="en-US"/>
              </w:rPr>
              <w:t>WLTP nuvažiuojamas atstumas</w:t>
            </w:r>
          </w:p>
        </w:tc>
        <w:tc>
          <w:tcPr>
            <w:tcW w:w="1134" w:type="dxa"/>
            <w:tcBorders>
              <w:top w:val="nil"/>
              <w:left w:val="nil"/>
              <w:bottom w:val="single" w:sz="4" w:space="0" w:color="auto"/>
              <w:right w:val="single" w:sz="4" w:space="0" w:color="auto"/>
            </w:tcBorders>
            <w:vAlign w:val="center"/>
          </w:tcPr>
          <w:p w14:paraId="3C3D51AF" w14:textId="08CEBF92" w:rsidR="00A41742" w:rsidRPr="00930A34" w:rsidRDefault="00930A34" w:rsidP="00930A34">
            <w:pPr>
              <w:spacing w:after="0"/>
              <w:rPr>
                <w:rFonts w:ascii="Times New Roman" w:hAnsi="Times New Roman" w:cs="Times New Roman"/>
                <w:i/>
                <w:iCs/>
                <w:sz w:val="22"/>
                <w:szCs w:val="22"/>
                <w:lang w:eastAsia="en-US"/>
              </w:rPr>
            </w:pPr>
            <w:r w:rsidRPr="00930A34">
              <w:rPr>
                <w:rFonts w:ascii="Times New Roman" w:hAnsi="Times New Roman" w:cs="Times New Roman"/>
                <w:i/>
                <w:iCs/>
                <w:sz w:val="22"/>
                <w:szCs w:val="22"/>
                <w:lang w:eastAsia="en-US"/>
              </w:rPr>
              <w:t>km</w:t>
            </w:r>
          </w:p>
        </w:tc>
        <w:tc>
          <w:tcPr>
            <w:tcW w:w="3260" w:type="dxa"/>
            <w:tcBorders>
              <w:top w:val="nil"/>
              <w:left w:val="nil"/>
              <w:bottom w:val="single" w:sz="4" w:space="0" w:color="auto"/>
              <w:right w:val="single" w:sz="4" w:space="0" w:color="auto"/>
            </w:tcBorders>
            <w:vAlign w:val="center"/>
          </w:tcPr>
          <w:p w14:paraId="177367B1" w14:textId="45DC1AC2" w:rsidR="00A41742" w:rsidRPr="00930A34" w:rsidRDefault="00930A34" w:rsidP="00930A34">
            <w:pPr>
              <w:spacing w:after="0"/>
              <w:rPr>
                <w:rFonts w:ascii="Times New Roman" w:hAnsi="Times New Roman" w:cs="Times New Roman"/>
                <w:sz w:val="22"/>
                <w:szCs w:val="22"/>
                <w:lang w:eastAsia="en-US"/>
              </w:rPr>
            </w:pPr>
            <w:r w:rsidRPr="00930A34">
              <w:rPr>
                <w:rFonts w:ascii="Times New Roman" w:hAnsi="Times New Roman" w:cs="Times New Roman"/>
                <w:sz w:val="22"/>
                <w:szCs w:val="22"/>
                <w:lang w:eastAsia="en-US"/>
              </w:rPr>
              <w:t>daugiau nei 650</w:t>
            </w:r>
          </w:p>
        </w:tc>
        <w:tc>
          <w:tcPr>
            <w:tcW w:w="1982" w:type="dxa"/>
            <w:tcBorders>
              <w:top w:val="nil"/>
              <w:left w:val="nil"/>
              <w:bottom w:val="single" w:sz="4" w:space="0" w:color="auto"/>
              <w:right w:val="single" w:sz="4" w:space="0" w:color="auto"/>
            </w:tcBorders>
          </w:tcPr>
          <w:p w14:paraId="415D9EDC" w14:textId="77777777" w:rsidR="00A41742" w:rsidRPr="00930A34" w:rsidRDefault="00A41742" w:rsidP="001864B9">
            <w:pPr>
              <w:spacing w:after="0"/>
              <w:jc w:val="right"/>
              <w:rPr>
                <w:rFonts w:ascii="Times New Roman" w:hAnsi="Times New Roman" w:cs="Times New Roman"/>
                <w:i/>
                <w:iCs/>
                <w:sz w:val="22"/>
                <w:szCs w:val="22"/>
                <w:lang w:eastAsia="en-US"/>
              </w:rPr>
            </w:pPr>
          </w:p>
        </w:tc>
        <w:tc>
          <w:tcPr>
            <w:tcW w:w="222" w:type="dxa"/>
            <w:vAlign w:val="center"/>
          </w:tcPr>
          <w:p w14:paraId="3FA4222F" w14:textId="77777777" w:rsidR="00A41742" w:rsidRPr="00700C68" w:rsidRDefault="00A41742" w:rsidP="001864B9">
            <w:pPr>
              <w:spacing w:after="0"/>
              <w:rPr>
                <w:rFonts w:ascii="Times New Roman" w:hAnsi="Times New Roman" w:cs="Times New Roman"/>
                <w:sz w:val="22"/>
                <w:szCs w:val="22"/>
                <w:lang w:eastAsia="en-US"/>
              </w:rPr>
            </w:pPr>
          </w:p>
        </w:tc>
      </w:tr>
      <w:tr w:rsidR="00A41742" w:rsidRPr="00700C68" w14:paraId="20EA47E0" w14:textId="77777777" w:rsidTr="00930A34">
        <w:trPr>
          <w:trHeight w:val="272"/>
        </w:trPr>
        <w:tc>
          <w:tcPr>
            <w:tcW w:w="541" w:type="dxa"/>
            <w:tcBorders>
              <w:top w:val="nil"/>
              <w:left w:val="single" w:sz="8" w:space="0" w:color="auto"/>
              <w:bottom w:val="single" w:sz="4" w:space="0" w:color="auto"/>
              <w:right w:val="single" w:sz="4" w:space="0" w:color="auto"/>
            </w:tcBorders>
            <w:shd w:val="clear" w:color="auto" w:fill="767171" w:themeFill="background2" w:themeFillShade="80"/>
            <w:noWrap/>
            <w:vAlign w:val="center"/>
          </w:tcPr>
          <w:p w14:paraId="283C8545" w14:textId="77777777" w:rsidR="00A41742" w:rsidRPr="00930A34" w:rsidRDefault="00A41742" w:rsidP="0081053F">
            <w:pPr>
              <w:spacing w:after="0"/>
              <w:rPr>
                <w:rFonts w:ascii="Times New Roman" w:hAnsi="Times New Roman" w:cs="Times New Roman"/>
                <w:sz w:val="22"/>
                <w:szCs w:val="22"/>
                <w:lang w:eastAsia="en-US"/>
              </w:rPr>
            </w:pPr>
          </w:p>
        </w:tc>
        <w:tc>
          <w:tcPr>
            <w:tcW w:w="2998" w:type="dxa"/>
            <w:tcBorders>
              <w:top w:val="nil"/>
              <w:left w:val="nil"/>
              <w:bottom w:val="single" w:sz="4" w:space="0" w:color="auto"/>
              <w:right w:val="single" w:sz="4" w:space="0" w:color="auto"/>
            </w:tcBorders>
            <w:shd w:val="clear" w:color="000000" w:fill="757171"/>
          </w:tcPr>
          <w:p w14:paraId="34D1729F" w14:textId="29BCBD27" w:rsidR="00A41742" w:rsidRPr="00930A34" w:rsidRDefault="00930A34" w:rsidP="001864B9">
            <w:pPr>
              <w:spacing w:after="0"/>
              <w:rPr>
                <w:rFonts w:ascii="Times New Roman" w:hAnsi="Times New Roman" w:cs="Times New Roman"/>
                <w:i/>
                <w:iCs/>
                <w:color w:val="FFFFFF"/>
                <w:sz w:val="22"/>
                <w:szCs w:val="22"/>
                <w:lang w:eastAsia="en-US"/>
              </w:rPr>
            </w:pPr>
            <w:r w:rsidRPr="00930A34">
              <w:rPr>
                <w:rFonts w:ascii="Times New Roman" w:hAnsi="Times New Roman" w:cs="Times New Roman"/>
                <w:i/>
                <w:iCs/>
                <w:color w:val="FFFFFF"/>
                <w:sz w:val="22"/>
                <w:szCs w:val="22"/>
                <w:lang w:eastAsia="en-US"/>
              </w:rPr>
              <w:t>WLTP nuvažiuojam</w:t>
            </w:r>
            <w:r w:rsidRPr="00930A34">
              <w:rPr>
                <w:rFonts w:ascii="Times New Roman" w:hAnsi="Times New Roman" w:cs="Times New Roman"/>
                <w:i/>
                <w:iCs/>
                <w:color w:val="FFFFFF"/>
                <w:sz w:val="22"/>
                <w:szCs w:val="22"/>
                <w:lang w:eastAsia="en-US"/>
              </w:rPr>
              <w:t xml:space="preserve">o </w:t>
            </w:r>
            <w:r w:rsidRPr="00930A34">
              <w:rPr>
                <w:rFonts w:ascii="Times New Roman" w:hAnsi="Times New Roman" w:cs="Times New Roman"/>
                <w:i/>
                <w:iCs/>
                <w:color w:val="FFFFFF"/>
                <w:sz w:val="22"/>
                <w:szCs w:val="22"/>
                <w:lang w:eastAsia="en-US"/>
              </w:rPr>
              <w:t>atstum</w:t>
            </w:r>
            <w:r w:rsidRPr="00930A34">
              <w:rPr>
                <w:rFonts w:ascii="Times New Roman" w:hAnsi="Times New Roman" w:cs="Times New Roman"/>
                <w:i/>
                <w:iCs/>
                <w:color w:val="FFFFFF"/>
                <w:sz w:val="22"/>
                <w:szCs w:val="22"/>
                <w:lang w:eastAsia="en-US"/>
              </w:rPr>
              <w:t>o įvertis</w:t>
            </w:r>
          </w:p>
        </w:tc>
        <w:tc>
          <w:tcPr>
            <w:tcW w:w="1134" w:type="dxa"/>
            <w:tcBorders>
              <w:top w:val="nil"/>
              <w:left w:val="nil"/>
              <w:bottom w:val="single" w:sz="4" w:space="0" w:color="auto"/>
              <w:right w:val="single" w:sz="4" w:space="0" w:color="auto"/>
            </w:tcBorders>
            <w:shd w:val="clear" w:color="000000" w:fill="757171"/>
            <w:vAlign w:val="center"/>
          </w:tcPr>
          <w:p w14:paraId="62270D55" w14:textId="6486C60D" w:rsidR="00A41742" w:rsidRPr="00930A34" w:rsidRDefault="00930A34" w:rsidP="00930A34">
            <w:pPr>
              <w:spacing w:after="0"/>
              <w:rPr>
                <w:rFonts w:ascii="Times New Roman" w:hAnsi="Times New Roman" w:cs="Times New Roman"/>
                <w:i/>
                <w:iCs/>
                <w:color w:val="FFFFFF"/>
                <w:sz w:val="22"/>
                <w:szCs w:val="22"/>
                <w:lang w:eastAsia="en-US"/>
              </w:rPr>
            </w:pPr>
            <w:r w:rsidRPr="00930A34">
              <w:rPr>
                <w:rFonts w:ascii="Times New Roman" w:hAnsi="Times New Roman" w:cs="Times New Roman"/>
                <w:i/>
                <w:iCs/>
                <w:color w:val="FFFFFF"/>
                <w:sz w:val="22"/>
                <w:szCs w:val="22"/>
                <w:lang w:eastAsia="en-US"/>
              </w:rPr>
              <w:t>proc.</w:t>
            </w:r>
          </w:p>
        </w:tc>
        <w:tc>
          <w:tcPr>
            <w:tcW w:w="3260" w:type="dxa"/>
            <w:tcBorders>
              <w:top w:val="nil"/>
              <w:left w:val="nil"/>
              <w:bottom w:val="single" w:sz="4" w:space="0" w:color="auto"/>
              <w:right w:val="single" w:sz="4" w:space="0" w:color="auto"/>
            </w:tcBorders>
            <w:shd w:val="clear" w:color="000000" w:fill="757171"/>
            <w:vAlign w:val="center"/>
          </w:tcPr>
          <w:p w14:paraId="0F377257" w14:textId="77777777" w:rsidR="00A41742" w:rsidRPr="00930A34" w:rsidRDefault="00A41742" w:rsidP="00930A34">
            <w:pPr>
              <w:spacing w:after="0"/>
              <w:rPr>
                <w:rFonts w:ascii="Times New Roman" w:hAnsi="Times New Roman" w:cs="Times New Roman"/>
                <w:i/>
                <w:iCs/>
                <w:color w:val="FFFFFF"/>
                <w:sz w:val="22"/>
                <w:szCs w:val="22"/>
                <w:lang w:eastAsia="en-US"/>
              </w:rPr>
            </w:pPr>
          </w:p>
        </w:tc>
        <w:tc>
          <w:tcPr>
            <w:tcW w:w="1982" w:type="dxa"/>
            <w:tcBorders>
              <w:top w:val="nil"/>
              <w:left w:val="nil"/>
              <w:bottom w:val="single" w:sz="4" w:space="0" w:color="auto"/>
              <w:right w:val="single" w:sz="4" w:space="0" w:color="auto"/>
            </w:tcBorders>
            <w:shd w:val="clear" w:color="000000" w:fill="757171"/>
            <w:vAlign w:val="center"/>
          </w:tcPr>
          <w:p w14:paraId="5D2A1BC4" w14:textId="2C0BDEAC" w:rsidR="00A41742" w:rsidRPr="00930A34" w:rsidRDefault="00930A34" w:rsidP="00930A34">
            <w:pPr>
              <w:spacing w:after="0"/>
              <w:jc w:val="right"/>
              <w:rPr>
                <w:rFonts w:ascii="Times New Roman" w:hAnsi="Times New Roman" w:cs="Times New Roman"/>
                <w:i/>
                <w:iCs/>
                <w:color w:val="FFFFFF"/>
                <w:sz w:val="22"/>
                <w:szCs w:val="22"/>
                <w:lang w:eastAsia="en-US"/>
              </w:rPr>
            </w:pPr>
            <w:r w:rsidRPr="00930A34">
              <w:rPr>
                <w:rFonts w:ascii="Times New Roman" w:hAnsi="Times New Roman" w:cs="Times New Roman"/>
                <w:i/>
                <w:iCs/>
                <w:color w:val="FFFFFF"/>
                <w:sz w:val="22"/>
                <w:szCs w:val="22"/>
                <w:lang w:eastAsia="en-US"/>
              </w:rPr>
              <w:t>2,5</w:t>
            </w:r>
          </w:p>
        </w:tc>
        <w:tc>
          <w:tcPr>
            <w:tcW w:w="222" w:type="dxa"/>
            <w:vAlign w:val="center"/>
          </w:tcPr>
          <w:p w14:paraId="337815D4" w14:textId="77777777" w:rsidR="00A41742" w:rsidRPr="00700C68" w:rsidRDefault="00A41742" w:rsidP="001864B9">
            <w:pPr>
              <w:spacing w:after="0"/>
              <w:rPr>
                <w:rFonts w:ascii="Times New Roman" w:hAnsi="Times New Roman" w:cs="Times New Roman"/>
                <w:sz w:val="22"/>
                <w:szCs w:val="22"/>
                <w:lang w:eastAsia="en-US"/>
              </w:rPr>
            </w:pPr>
          </w:p>
        </w:tc>
      </w:tr>
      <w:tr w:rsidR="00700C68" w:rsidRPr="00700C68" w14:paraId="58DF1D76" w14:textId="77777777" w:rsidTr="00930A34">
        <w:trPr>
          <w:trHeight w:val="413"/>
        </w:trPr>
        <w:tc>
          <w:tcPr>
            <w:tcW w:w="541" w:type="dxa"/>
            <w:tcBorders>
              <w:top w:val="nil"/>
              <w:left w:val="single" w:sz="8" w:space="0" w:color="auto"/>
              <w:bottom w:val="single" w:sz="4" w:space="0" w:color="auto"/>
              <w:right w:val="single" w:sz="4" w:space="0" w:color="auto"/>
            </w:tcBorders>
            <w:noWrap/>
            <w:vAlign w:val="center"/>
          </w:tcPr>
          <w:p w14:paraId="7088F355" w14:textId="6ADCFDDC" w:rsidR="00700C68" w:rsidRPr="00930A34" w:rsidRDefault="0081053F" w:rsidP="0081053F">
            <w:pPr>
              <w:rPr>
                <w:rFonts w:ascii="Times New Roman" w:hAnsi="Times New Roman" w:cs="Times New Roman"/>
                <w:sz w:val="22"/>
                <w:szCs w:val="22"/>
                <w:lang w:eastAsia="en-US"/>
              </w:rPr>
            </w:pPr>
            <w:r w:rsidRPr="00930A34">
              <w:rPr>
                <w:rFonts w:ascii="Times New Roman" w:hAnsi="Times New Roman" w:cs="Times New Roman"/>
                <w:sz w:val="22"/>
                <w:szCs w:val="22"/>
                <w:lang w:eastAsia="en-US"/>
              </w:rPr>
              <w:t>4</w:t>
            </w:r>
          </w:p>
        </w:tc>
        <w:tc>
          <w:tcPr>
            <w:tcW w:w="2998" w:type="dxa"/>
            <w:tcBorders>
              <w:top w:val="nil"/>
              <w:left w:val="nil"/>
              <w:bottom w:val="single" w:sz="4" w:space="0" w:color="auto"/>
              <w:right w:val="single" w:sz="4" w:space="0" w:color="auto"/>
            </w:tcBorders>
            <w:vAlign w:val="center"/>
          </w:tcPr>
          <w:p w14:paraId="50EBF458" w14:textId="0AC80E71" w:rsidR="00700C68" w:rsidRPr="00930A34" w:rsidRDefault="00930A34" w:rsidP="00930A34">
            <w:pPr>
              <w:rPr>
                <w:rFonts w:ascii="Times New Roman" w:hAnsi="Times New Roman" w:cs="Times New Roman"/>
                <w:sz w:val="22"/>
                <w:szCs w:val="22"/>
              </w:rPr>
            </w:pPr>
            <w:r w:rsidRPr="00930A34">
              <w:rPr>
                <w:rFonts w:ascii="Times New Roman" w:hAnsi="Times New Roman" w:cs="Times New Roman"/>
                <w:sz w:val="22"/>
                <w:szCs w:val="22"/>
              </w:rPr>
              <w:t>Bendroji garantija</w:t>
            </w:r>
          </w:p>
        </w:tc>
        <w:tc>
          <w:tcPr>
            <w:tcW w:w="1134" w:type="dxa"/>
            <w:tcBorders>
              <w:top w:val="nil"/>
              <w:left w:val="nil"/>
              <w:bottom w:val="single" w:sz="4" w:space="0" w:color="auto"/>
              <w:right w:val="single" w:sz="4" w:space="0" w:color="auto"/>
            </w:tcBorders>
          </w:tcPr>
          <w:p w14:paraId="0709C68A" w14:textId="2CC62BBD" w:rsidR="00700C68" w:rsidRPr="00930A34" w:rsidRDefault="00700C68" w:rsidP="00700C68">
            <w:pPr>
              <w:rPr>
                <w:rFonts w:ascii="Times New Roman" w:hAnsi="Times New Roman" w:cs="Times New Roman"/>
                <w:sz w:val="22"/>
                <w:szCs w:val="22"/>
                <w:lang w:eastAsia="en-US"/>
              </w:rPr>
            </w:pPr>
          </w:p>
        </w:tc>
        <w:tc>
          <w:tcPr>
            <w:tcW w:w="3260" w:type="dxa"/>
            <w:tcBorders>
              <w:top w:val="nil"/>
              <w:left w:val="nil"/>
              <w:bottom w:val="single" w:sz="4" w:space="0" w:color="auto"/>
              <w:right w:val="single" w:sz="4" w:space="0" w:color="auto"/>
            </w:tcBorders>
            <w:vAlign w:val="bottom"/>
          </w:tcPr>
          <w:p w14:paraId="0C0D5093" w14:textId="354C830E" w:rsidR="00700C68" w:rsidRDefault="00930A34" w:rsidP="00700C68">
            <w:pPr>
              <w:spacing w:after="0"/>
              <w:rPr>
                <w:rFonts w:ascii="Times New Roman" w:hAnsi="Times New Roman" w:cs="Times New Roman"/>
                <w:sz w:val="22"/>
                <w:szCs w:val="22"/>
                <w:lang w:eastAsia="en-US"/>
              </w:rPr>
            </w:pPr>
            <w:r w:rsidRPr="00930A34">
              <w:rPr>
                <w:rFonts w:ascii="Times New Roman" w:hAnsi="Times New Roman" w:cs="Times New Roman"/>
                <w:sz w:val="22"/>
                <w:szCs w:val="22"/>
                <w:lang w:eastAsia="en-US"/>
              </w:rPr>
              <w:t xml:space="preserve">Taip - jei siūloma </w:t>
            </w:r>
            <w:r w:rsidRPr="00930A34">
              <w:rPr>
                <w:rFonts w:ascii="Times New Roman" w:hAnsi="Times New Roman" w:cs="Times New Roman"/>
                <w:sz w:val="22"/>
                <w:szCs w:val="22"/>
                <w:lang w:eastAsia="en-US"/>
              </w:rPr>
              <w:t>60 mėn</w:t>
            </w:r>
            <w:r w:rsidRPr="00930A34">
              <w:rPr>
                <w:rFonts w:ascii="Times New Roman" w:hAnsi="Times New Roman" w:cs="Times New Roman"/>
                <w:sz w:val="22"/>
                <w:szCs w:val="22"/>
                <w:lang w:eastAsia="en-US"/>
              </w:rPr>
              <w:t>.</w:t>
            </w:r>
            <w:r w:rsidRPr="00930A34">
              <w:rPr>
                <w:rFonts w:ascii="Times New Roman" w:hAnsi="Times New Roman" w:cs="Times New Roman"/>
                <w:sz w:val="22"/>
                <w:szCs w:val="22"/>
                <w:lang w:eastAsia="en-US"/>
              </w:rPr>
              <w:t xml:space="preserve"> arba 150 000 km</w:t>
            </w:r>
            <w:r w:rsidRPr="00930A34">
              <w:rPr>
                <w:rFonts w:ascii="Times New Roman" w:hAnsi="Times New Roman" w:cs="Times New Roman"/>
                <w:sz w:val="22"/>
                <w:szCs w:val="22"/>
                <w:lang w:eastAsia="en-US"/>
              </w:rPr>
              <w:t xml:space="preserve"> </w:t>
            </w:r>
            <w:r w:rsidRPr="00930A34">
              <w:rPr>
                <w:rFonts w:ascii="Times New Roman" w:hAnsi="Times New Roman" w:cs="Times New Roman"/>
                <w:sz w:val="22"/>
                <w:szCs w:val="22"/>
                <w:lang w:eastAsia="en-US"/>
              </w:rPr>
              <w:t>(+3 balai)</w:t>
            </w:r>
            <w:r>
              <w:rPr>
                <w:rFonts w:ascii="Times New Roman" w:hAnsi="Times New Roman" w:cs="Times New Roman"/>
                <w:sz w:val="22"/>
                <w:szCs w:val="22"/>
                <w:lang w:eastAsia="en-US"/>
              </w:rPr>
              <w:t>;</w:t>
            </w:r>
          </w:p>
          <w:p w14:paraId="03F46DBB" w14:textId="77777777" w:rsidR="00930A34" w:rsidRPr="00930A34" w:rsidRDefault="00930A34" w:rsidP="00700C68">
            <w:pPr>
              <w:spacing w:after="0"/>
              <w:rPr>
                <w:rFonts w:ascii="Times New Roman" w:hAnsi="Times New Roman" w:cs="Times New Roman"/>
                <w:sz w:val="22"/>
                <w:szCs w:val="22"/>
                <w:lang w:eastAsia="en-US"/>
              </w:rPr>
            </w:pPr>
          </w:p>
          <w:p w14:paraId="1D124532" w14:textId="020CABA3" w:rsidR="00930A34" w:rsidRPr="00930A34" w:rsidRDefault="00930A34" w:rsidP="00700C68">
            <w:pPr>
              <w:spacing w:after="0"/>
              <w:rPr>
                <w:rFonts w:ascii="Times New Roman" w:hAnsi="Times New Roman" w:cs="Times New Roman"/>
                <w:sz w:val="22"/>
                <w:szCs w:val="22"/>
                <w:lang w:eastAsia="en-US"/>
              </w:rPr>
            </w:pPr>
            <w:r w:rsidRPr="00930A34">
              <w:rPr>
                <w:rFonts w:ascii="Times New Roman" w:hAnsi="Times New Roman" w:cs="Times New Roman"/>
                <w:sz w:val="22"/>
                <w:szCs w:val="22"/>
                <w:lang w:eastAsia="en-US"/>
              </w:rPr>
              <w:t xml:space="preserve">Ne </w:t>
            </w:r>
            <w:r>
              <w:rPr>
                <w:rFonts w:ascii="Times New Roman" w:hAnsi="Times New Roman" w:cs="Times New Roman"/>
                <w:sz w:val="22"/>
                <w:szCs w:val="22"/>
                <w:lang w:eastAsia="en-US"/>
              </w:rPr>
              <w:t xml:space="preserve">– jei nesiūloma </w:t>
            </w:r>
            <w:r w:rsidRPr="00930A34">
              <w:rPr>
                <w:rFonts w:ascii="Times New Roman" w:hAnsi="Times New Roman" w:cs="Times New Roman"/>
                <w:sz w:val="22"/>
                <w:szCs w:val="22"/>
                <w:lang w:eastAsia="en-US"/>
              </w:rPr>
              <w:t>60 mėn. arba 150 000 km</w:t>
            </w:r>
            <w:r w:rsidRPr="00930A34">
              <w:rPr>
                <w:rFonts w:ascii="Times New Roman" w:hAnsi="Times New Roman" w:cs="Times New Roman"/>
                <w:sz w:val="22"/>
                <w:szCs w:val="22"/>
                <w:lang w:eastAsia="en-US"/>
              </w:rPr>
              <w:t xml:space="preserve"> (0 balų)</w:t>
            </w:r>
          </w:p>
        </w:tc>
        <w:tc>
          <w:tcPr>
            <w:tcW w:w="1982" w:type="dxa"/>
            <w:tcBorders>
              <w:top w:val="nil"/>
              <w:left w:val="nil"/>
              <w:bottom w:val="single" w:sz="4" w:space="0" w:color="auto"/>
              <w:right w:val="single" w:sz="4" w:space="0" w:color="auto"/>
            </w:tcBorders>
            <w:vAlign w:val="bottom"/>
          </w:tcPr>
          <w:p w14:paraId="60F55751" w14:textId="77777777" w:rsidR="00700C68" w:rsidRPr="00930A34" w:rsidRDefault="00700C68" w:rsidP="00700C68">
            <w:pPr>
              <w:rPr>
                <w:rFonts w:ascii="Times New Roman" w:hAnsi="Times New Roman" w:cs="Times New Roman"/>
                <w:sz w:val="22"/>
                <w:szCs w:val="22"/>
                <w:lang w:eastAsia="en-US"/>
              </w:rPr>
            </w:pPr>
          </w:p>
        </w:tc>
        <w:tc>
          <w:tcPr>
            <w:tcW w:w="222" w:type="dxa"/>
            <w:vAlign w:val="center"/>
          </w:tcPr>
          <w:p w14:paraId="3F23BB8E" w14:textId="77777777" w:rsidR="00700C68" w:rsidRPr="00700C68" w:rsidRDefault="00700C68" w:rsidP="00700C68">
            <w:pPr>
              <w:rPr>
                <w:rFonts w:ascii="Times New Roman" w:hAnsi="Times New Roman" w:cs="Times New Roman"/>
                <w:sz w:val="22"/>
                <w:szCs w:val="22"/>
                <w:lang w:eastAsia="en-US"/>
              </w:rPr>
            </w:pPr>
          </w:p>
        </w:tc>
      </w:tr>
      <w:tr w:rsidR="00700C68" w:rsidRPr="00700C68" w14:paraId="150A41BB" w14:textId="77777777" w:rsidTr="00930A34">
        <w:trPr>
          <w:trHeight w:val="413"/>
        </w:trPr>
        <w:tc>
          <w:tcPr>
            <w:tcW w:w="541" w:type="dxa"/>
            <w:tcBorders>
              <w:top w:val="nil"/>
              <w:left w:val="single" w:sz="8" w:space="0" w:color="auto"/>
              <w:bottom w:val="single" w:sz="4" w:space="0" w:color="auto"/>
              <w:right w:val="single" w:sz="4" w:space="0" w:color="auto"/>
            </w:tcBorders>
            <w:shd w:val="clear" w:color="auto" w:fill="767171" w:themeFill="background2" w:themeFillShade="80"/>
            <w:noWrap/>
            <w:vAlign w:val="center"/>
          </w:tcPr>
          <w:p w14:paraId="7EF0884B" w14:textId="77777777" w:rsidR="00700C68" w:rsidRPr="00930A34" w:rsidRDefault="00700C68" w:rsidP="0081053F">
            <w:pPr>
              <w:rPr>
                <w:rFonts w:ascii="Times New Roman" w:hAnsi="Times New Roman" w:cs="Times New Roman"/>
                <w:color w:val="FFFFFF" w:themeColor="background1"/>
                <w:sz w:val="22"/>
                <w:szCs w:val="22"/>
                <w:lang w:eastAsia="en-US"/>
              </w:rPr>
            </w:pPr>
          </w:p>
        </w:tc>
        <w:tc>
          <w:tcPr>
            <w:tcW w:w="2998" w:type="dxa"/>
            <w:tcBorders>
              <w:top w:val="nil"/>
              <w:left w:val="nil"/>
              <w:bottom w:val="single" w:sz="4" w:space="0" w:color="auto"/>
              <w:right w:val="single" w:sz="4" w:space="0" w:color="auto"/>
            </w:tcBorders>
            <w:shd w:val="clear" w:color="auto" w:fill="767171" w:themeFill="background2" w:themeFillShade="80"/>
          </w:tcPr>
          <w:p w14:paraId="6CA9A3F3" w14:textId="3591F309" w:rsidR="00700C68" w:rsidRPr="00930A34" w:rsidRDefault="00930A34" w:rsidP="00700C68">
            <w:pPr>
              <w:rPr>
                <w:rFonts w:ascii="Times New Roman" w:hAnsi="Times New Roman" w:cs="Times New Roman"/>
                <w:i/>
                <w:iCs/>
                <w:color w:val="FFFFFF" w:themeColor="background1"/>
                <w:sz w:val="22"/>
                <w:szCs w:val="22"/>
              </w:rPr>
            </w:pPr>
            <w:r w:rsidRPr="00930A34">
              <w:rPr>
                <w:rFonts w:ascii="Times New Roman" w:hAnsi="Times New Roman" w:cs="Times New Roman"/>
                <w:i/>
                <w:iCs/>
                <w:color w:val="FFFFFF" w:themeColor="background1"/>
                <w:sz w:val="22"/>
                <w:szCs w:val="22"/>
              </w:rPr>
              <w:t>Bendrosios garantijos įvertis</w:t>
            </w:r>
          </w:p>
        </w:tc>
        <w:tc>
          <w:tcPr>
            <w:tcW w:w="1134" w:type="dxa"/>
            <w:tcBorders>
              <w:top w:val="nil"/>
              <w:left w:val="nil"/>
              <w:bottom w:val="single" w:sz="4" w:space="0" w:color="auto"/>
              <w:right w:val="single" w:sz="4" w:space="0" w:color="auto"/>
            </w:tcBorders>
            <w:shd w:val="clear" w:color="auto" w:fill="767171" w:themeFill="background2" w:themeFillShade="80"/>
          </w:tcPr>
          <w:p w14:paraId="4303811C" w14:textId="28B61E66" w:rsidR="00700C68" w:rsidRPr="0007383B" w:rsidRDefault="00930A34" w:rsidP="00700C68">
            <w:pPr>
              <w:rPr>
                <w:rFonts w:ascii="Times New Roman" w:hAnsi="Times New Roman" w:cs="Times New Roman"/>
                <w:i/>
                <w:iCs/>
                <w:color w:val="FFFFFF" w:themeColor="background1"/>
                <w:sz w:val="22"/>
                <w:szCs w:val="22"/>
                <w:lang w:eastAsia="en-US"/>
              </w:rPr>
            </w:pPr>
            <w:r w:rsidRPr="0007383B">
              <w:rPr>
                <w:rFonts w:ascii="Times New Roman" w:hAnsi="Times New Roman" w:cs="Times New Roman"/>
                <w:i/>
                <w:iCs/>
                <w:color w:val="FFFFFF" w:themeColor="background1"/>
                <w:sz w:val="22"/>
                <w:szCs w:val="22"/>
                <w:lang w:eastAsia="en-US"/>
              </w:rPr>
              <w:t>proc.</w:t>
            </w:r>
          </w:p>
        </w:tc>
        <w:tc>
          <w:tcPr>
            <w:tcW w:w="3260" w:type="dxa"/>
            <w:tcBorders>
              <w:top w:val="nil"/>
              <w:left w:val="nil"/>
              <w:bottom w:val="single" w:sz="4" w:space="0" w:color="auto"/>
              <w:right w:val="single" w:sz="4" w:space="0" w:color="auto"/>
            </w:tcBorders>
            <w:shd w:val="clear" w:color="auto" w:fill="767171" w:themeFill="background2" w:themeFillShade="80"/>
            <w:vAlign w:val="center"/>
          </w:tcPr>
          <w:p w14:paraId="787CF54C" w14:textId="77777777" w:rsidR="00700C68" w:rsidRPr="00930A34" w:rsidRDefault="00700C68" w:rsidP="00930A34">
            <w:pPr>
              <w:spacing w:after="0"/>
              <w:rPr>
                <w:rFonts w:ascii="Times New Roman" w:hAnsi="Times New Roman" w:cs="Times New Roman"/>
                <w:color w:val="FFFFFF" w:themeColor="background1"/>
                <w:sz w:val="22"/>
                <w:szCs w:val="22"/>
                <w:lang w:eastAsia="en-US"/>
              </w:rPr>
            </w:pPr>
          </w:p>
        </w:tc>
        <w:tc>
          <w:tcPr>
            <w:tcW w:w="1982" w:type="dxa"/>
            <w:tcBorders>
              <w:top w:val="nil"/>
              <w:left w:val="nil"/>
              <w:bottom w:val="single" w:sz="4" w:space="0" w:color="auto"/>
              <w:right w:val="single" w:sz="4" w:space="0" w:color="auto"/>
            </w:tcBorders>
            <w:shd w:val="clear" w:color="auto" w:fill="767171" w:themeFill="background2" w:themeFillShade="80"/>
            <w:vAlign w:val="center"/>
          </w:tcPr>
          <w:p w14:paraId="6CDB548D" w14:textId="6DB8FCE7" w:rsidR="00700C68" w:rsidRPr="00930A34" w:rsidRDefault="00930A34" w:rsidP="00930A34">
            <w:pPr>
              <w:jc w:val="right"/>
              <w:rPr>
                <w:rFonts w:ascii="Times New Roman" w:hAnsi="Times New Roman" w:cs="Times New Roman"/>
                <w:i/>
                <w:iCs/>
                <w:color w:val="FFFFFF" w:themeColor="background1"/>
                <w:sz w:val="22"/>
                <w:szCs w:val="22"/>
                <w:lang w:eastAsia="en-US"/>
              </w:rPr>
            </w:pPr>
            <w:r w:rsidRPr="00930A34">
              <w:rPr>
                <w:rFonts w:ascii="Times New Roman" w:hAnsi="Times New Roman" w:cs="Times New Roman"/>
                <w:i/>
                <w:iCs/>
                <w:color w:val="FFFFFF" w:themeColor="background1"/>
                <w:sz w:val="22"/>
                <w:szCs w:val="22"/>
                <w:lang w:eastAsia="en-US"/>
              </w:rPr>
              <w:t>3</w:t>
            </w:r>
          </w:p>
        </w:tc>
        <w:tc>
          <w:tcPr>
            <w:tcW w:w="222" w:type="dxa"/>
            <w:vAlign w:val="center"/>
          </w:tcPr>
          <w:p w14:paraId="35478D73" w14:textId="77777777" w:rsidR="00700C68" w:rsidRPr="00930A34" w:rsidRDefault="00700C68" w:rsidP="00700C68">
            <w:pPr>
              <w:rPr>
                <w:rFonts w:ascii="Times New Roman" w:hAnsi="Times New Roman" w:cs="Times New Roman"/>
                <w:i/>
                <w:iCs/>
                <w:sz w:val="22"/>
                <w:szCs w:val="22"/>
                <w:lang w:eastAsia="en-US"/>
              </w:rPr>
            </w:pPr>
          </w:p>
        </w:tc>
      </w:tr>
      <w:tr w:rsidR="00700C68" w:rsidRPr="00700C68" w14:paraId="178175E9" w14:textId="77777777" w:rsidTr="006C0FE8">
        <w:trPr>
          <w:trHeight w:val="413"/>
        </w:trPr>
        <w:tc>
          <w:tcPr>
            <w:tcW w:w="541" w:type="dxa"/>
            <w:tcBorders>
              <w:top w:val="nil"/>
              <w:left w:val="single" w:sz="8" w:space="0" w:color="auto"/>
              <w:bottom w:val="single" w:sz="4" w:space="0" w:color="auto"/>
              <w:right w:val="single" w:sz="4" w:space="0" w:color="auto"/>
            </w:tcBorders>
            <w:noWrap/>
            <w:vAlign w:val="center"/>
          </w:tcPr>
          <w:p w14:paraId="64EA962D" w14:textId="1B990023" w:rsidR="00700C68" w:rsidRPr="00930A34" w:rsidRDefault="00700C68" w:rsidP="0081053F">
            <w:pPr>
              <w:rPr>
                <w:rFonts w:ascii="Times New Roman" w:hAnsi="Times New Roman" w:cs="Times New Roman"/>
                <w:sz w:val="22"/>
                <w:szCs w:val="22"/>
                <w:lang w:eastAsia="en-US"/>
              </w:rPr>
            </w:pPr>
            <w:r w:rsidRPr="00930A34">
              <w:rPr>
                <w:rFonts w:ascii="Times New Roman" w:hAnsi="Times New Roman" w:cs="Times New Roman"/>
                <w:sz w:val="22"/>
                <w:szCs w:val="22"/>
                <w:lang w:eastAsia="en-US"/>
              </w:rPr>
              <w:t> </w:t>
            </w:r>
            <w:r w:rsidR="0081053F" w:rsidRPr="00930A34">
              <w:rPr>
                <w:rFonts w:ascii="Times New Roman" w:hAnsi="Times New Roman" w:cs="Times New Roman"/>
                <w:sz w:val="22"/>
                <w:szCs w:val="22"/>
                <w:lang w:eastAsia="en-US"/>
              </w:rPr>
              <w:t>5</w:t>
            </w:r>
          </w:p>
        </w:tc>
        <w:tc>
          <w:tcPr>
            <w:tcW w:w="2998" w:type="dxa"/>
            <w:tcBorders>
              <w:top w:val="nil"/>
              <w:left w:val="nil"/>
              <w:bottom w:val="single" w:sz="4" w:space="0" w:color="auto"/>
              <w:right w:val="single" w:sz="4" w:space="0" w:color="auto"/>
            </w:tcBorders>
          </w:tcPr>
          <w:p w14:paraId="16902D0B" w14:textId="068543F6" w:rsidR="00700C68" w:rsidRPr="00930A34" w:rsidRDefault="00930A34" w:rsidP="00700C68">
            <w:pPr>
              <w:rPr>
                <w:rFonts w:ascii="Times New Roman" w:hAnsi="Times New Roman" w:cs="Times New Roman"/>
                <w:sz w:val="22"/>
                <w:szCs w:val="22"/>
              </w:rPr>
            </w:pPr>
            <w:r w:rsidRPr="00930A34">
              <w:rPr>
                <w:rFonts w:ascii="Times New Roman" w:hAnsi="Times New Roman" w:cs="Times New Roman"/>
                <w:sz w:val="22"/>
                <w:szCs w:val="22"/>
              </w:rPr>
              <w:t>DC įkrovimas nuo 20 iki 80 proc.</w:t>
            </w:r>
          </w:p>
        </w:tc>
        <w:tc>
          <w:tcPr>
            <w:tcW w:w="1134" w:type="dxa"/>
            <w:tcBorders>
              <w:top w:val="nil"/>
              <w:left w:val="nil"/>
              <w:bottom w:val="single" w:sz="4" w:space="0" w:color="auto"/>
              <w:right w:val="single" w:sz="4" w:space="0" w:color="auto"/>
            </w:tcBorders>
          </w:tcPr>
          <w:p w14:paraId="341CB9AA" w14:textId="0DCFF7F8" w:rsidR="00700C68" w:rsidRPr="00930A34" w:rsidRDefault="00930A34" w:rsidP="00700C68">
            <w:pPr>
              <w:rPr>
                <w:rFonts w:ascii="Times New Roman" w:hAnsi="Times New Roman" w:cs="Times New Roman"/>
                <w:sz w:val="22"/>
                <w:szCs w:val="22"/>
                <w:lang w:eastAsia="en-US"/>
              </w:rPr>
            </w:pPr>
            <w:r>
              <w:rPr>
                <w:rFonts w:ascii="Times New Roman" w:hAnsi="Times New Roman" w:cs="Times New Roman"/>
                <w:sz w:val="22"/>
                <w:szCs w:val="22"/>
                <w:lang w:eastAsia="en-US"/>
              </w:rPr>
              <w:t>min.</w:t>
            </w:r>
          </w:p>
        </w:tc>
        <w:tc>
          <w:tcPr>
            <w:tcW w:w="3260" w:type="dxa"/>
            <w:tcBorders>
              <w:top w:val="nil"/>
              <w:left w:val="nil"/>
              <w:bottom w:val="single" w:sz="4" w:space="0" w:color="auto"/>
              <w:right w:val="single" w:sz="4" w:space="0" w:color="auto"/>
            </w:tcBorders>
          </w:tcPr>
          <w:p w14:paraId="4D0B9137" w14:textId="40E17462" w:rsidR="00700C68" w:rsidRPr="00930A34" w:rsidRDefault="00930A34" w:rsidP="00930A34">
            <w:pPr>
              <w:rPr>
                <w:rFonts w:ascii="Times New Roman" w:hAnsi="Times New Roman" w:cs="Times New Roman"/>
                <w:color w:val="000000"/>
                <w:sz w:val="22"/>
                <w:szCs w:val="22"/>
              </w:rPr>
            </w:pPr>
            <w:r w:rsidRPr="00930A34">
              <w:rPr>
                <w:rFonts w:ascii="Times New Roman" w:hAnsi="Times New Roman" w:cs="Times New Roman"/>
                <w:color w:val="000000"/>
                <w:sz w:val="22"/>
                <w:szCs w:val="22"/>
              </w:rPr>
              <w:t>iki 35</w:t>
            </w:r>
          </w:p>
        </w:tc>
        <w:tc>
          <w:tcPr>
            <w:tcW w:w="1982" w:type="dxa"/>
            <w:tcBorders>
              <w:top w:val="nil"/>
              <w:left w:val="nil"/>
              <w:bottom w:val="single" w:sz="4" w:space="0" w:color="auto"/>
              <w:right w:val="single" w:sz="4" w:space="0" w:color="auto"/>
            </w:tcBorders>
          </w:tcPr>
          <w:p w14:paraId="4FCEB861" w14:textId="6517CFA7" w:rsidR="00700C68" w:rsidRPr="00930A34" w:rsidRDefault="00700C68" w:rsidP="00700C68">
            <w:pPr>
              <w:rPr>
                <w:rFonts w:ascii="Times New Roman" w:hAnsi="Times New Roman" w:cs="Times New Roman"/>
                <w:sz w:val="22"/>
                <w:szCs w:val="22"/>
                <w:lang w:eastAsia="en-US"/>
              </w:rPr>
            </w:pPr>
            <w:r w:rsidRPr="00930A34">
              <w:rPr>
                <w:rFonts w:ascii="Times New Roman" w:hAnsi="Times New Roman" w:cs="Times New Roman"/>
                <w:sz w:val="22"/>
                <w:szCs w:val="22"/>
                <w:lang w:eastAsia="en-US"/>
              </w:rPr>
              <w:t> </w:t>
            </w:r>
          </w:p>
        </w:tc>
        <w:tc>
          <w:tcPr>
            <w:tcW w:w="222" w:type="dxa"/>
            <w:vAlign w:val="center"/>
          </w:tcPr>
          <w:p w14:paraId="4884536E" w14:textId="77777777" w:rsidR="00700C68" w:rsidRPr="00700C68" w:rsidRDefault="00700C68" w:rsidP="00700C68">
            <w:pPr>
              <w:rPr>
                <w:rFonts w:ascii="Times New Roman" w:hAnsi="Times New Roman" w:cs="Times New Roman"/>
                <w:sz w:val="22"/>
                <w:szCs w:val="22"/>
                <w:lang w:eastAsia="en-US"/>
              </w:rPr>
            </w:pPr>
          </w:p>
        </w:tc>
      </w:tr>
      <w:tr w:rsidR="00700C68" w:rsidRPr="00700C68" w14:paraId="7E1864CA" w14:textId="77777777" w:rsidTr="006C0FE8">
        <w:trPr>
          <w:trHeight w:val="413"/>
        </w:trPr>
        <w:tc>
          <w:tcPr>
            <w:tcW w:w="541" w:type="dxa"/>
            <w:tcBorders>
              <w:top w:val="nil"/>
              <w:left w:val="single" w:sz="8" w:space="0" w:color="auto"/>
              <w:bottom w:val="single" w:sz="4" w:space="0" w:color="auto"/>
              <w:right w:val="single" w:sz="4" w:space="0" w:color="auto"/>
            </w:tcBorders>
            <w:shd w:val="clear" w:color="auto" w:fill="767171" w:themeFill="background2" w:themeFillShade="80"/>
            <w:noWrap/>
            <w:vAlign w:val="center"/>
          </w:tcPr>
          <w:p w14:paraId="21F1A667" w14:textId="77777777" w:rsidR="00700C68" w:rsidRPr="00930A34" w:rsidRDefault="00700C68" w:rsidP="0081053F">
            <w:pPr>
              <w:rPr>
                <w:rFonts w:ascii="Times New Roman" w:hAnsi="Times New Roman" w:cs="Times New Roman"/>
                <w:sz w:val="22"/>
                <w:szCs w:val="22"/>
                <w:lang w:eastAsia="en-US"/>
              </w:rPr>
            </w:pPr>
          </w:p>
        </w:tc>
        <w:tc>
          <w:tcPr>
            <w:tcW w:w="2998" w:type="dxa"/>
            <w:tcBorders>
              <w:top w:val="nil"/>
              <w:left w:val="nil"/>
              <w:bottom w:val="single" w:sz="4" w:space="0" w:color="auto"/>
              <w:right w:val="single" w:sz="4" w:space="0" w:color="auto"/>
            </w:tcBorders>
            <w:shd w:val="clear" w:color="auto" w:fill="767171" w:themeFill="background2" w:themeFillShade="80"/>
          </w:tcPr>
          <w:p w14:paraId="4E897923" w14:textId="103110A4" w:rsidR="00700C68" w:rsidRPr="0007383B" w:rsidRDefault="00930A34" w:rsidP="00700C68">
            <w:pPr>
              <w:rPr>
                <w:rFonts w:ascii="Times New Roman" w:hAnsi="Times New Roman" w:cs="Times New Roman"/>
                <w:i/>
                <w:iCs/>
                <w:sz w:val="22"/>
                <w:szCs w:val="22"/>
              </w:rPr>
            </w:pPr>
            <w:r w:rsidRPr="0007383B">
              <w:rPr>
                <w:rFonts w:ascii="Times New Roman" w:hAnsi="Times New Roman" w:cs="Times New Roman"/>
                <w:i/>
                <w:iCs/>
                <w:color w:val="FFFFFF" w:themeColor="background1"/>
                <w:sz w:val="22"/>
                <w:szCs w:val="22"/>
              </w:rPr>
              <w:t>D</w:t>
            </w:r>
            <w:r w:rsidR="0007383B" w:rsidRPr="0007383B">
              <w:rPr>
                <w:rFonts w:ascii="Times New Roman" w:hAnsi="Times New Roman" w:cs="Times New Roman"/>
                <w:i/>
                <w:iCs/>
                <w:color w:val="FFFFFF" w:themeColor="background1"/>
                <w:sz w:val="22"/>
                <w:szCs w:val="22"/>
              </w:rPr>
              <w:t>C įkrovimo nuo 20 iki 80 proc. įvertis</w:t>
            </w:r>
          </w:p>
        </w:tc>
        <w:tc>
          <w:tcPr>
            <w:tcW w:w="1134" w:type="dxa"/>
            <w:tcBorders>
              <w:top w:val="nil"/>
              <w:left w:val="nil"/>
              <w:bottom w:val="single" w:sz="4" w:space="0" w:color="auto"/>
              <w:right w:val="single" w:sz="4" w:space="0" w:color="auto"/>
            </w:tcBorders>
            <w:shd w:val="clear" w:color="auto" w:fill="767171" w:themeFill="background2" w:themeFillShade="80"/>
          </w:tcPr>
          <w:p w14:paraId="0AF904A4" w14:textId="25B54FEE" w:rsidR="00700C68" w:rsidRPr="0007383B" w:rsidRDefault="0007383B" w:rsidP="00700C68">
            <w:pPr>
              <w:rPr>
                <w:rFonts w:ascii="Times New Roman" w:hAnsi="Times New Roman" w:cs="Times New Roman"/>
                <w:i/>
                <w:iCs/>
                <w:sz w:val="22"/>
                <w:szCs w:val="22"/>
                <w:lang w:eastAsia="en-US"/>
              </w:rPr>
            </w:pPr>
            <w:r w:rsidRPr="0007383B">
              <w:rPr>
                <w:rFonts w:ascii="Times New Roman" w:hAnsi="Times New Roman" w:cs="Times New Roman"/>
                <w:i/>
                <w:iCs/>
                <w:color w:val="FFFFFF" w:themeColor="background1"/>
                <w:sz w:val="22"/>
                <w:szCs w:val="22"/>
                <w:lang w:eastAsia="en-US"/>
              </w:rPr>
              <w:t>proc.</w:t>
            </w:r>
          </w:p>
        </w:tc>
        <w:tc>
          <w:tcPr>
            <w:tcW w:w="3260" w:type="dxa"/>
            <w:tcBorders>
              <w:top w:val="nil"/>
              <w:left w:val="nil"/>
              <w:bottom w:val="single" w:sz="4" w:space="0" w:color="auto"/>
              <w:right w:val="single" w:sz="4" w:space="0" w:color="auto"/>
            </w:tcBorders>
            <w:shd w:val="clear" w:color="auto" w:fill="767171" w:themeFill="background2" w:themeFillShade="80"/>
          </w:tcPr>
          <w:p w14:paraId="0E33C1A7" w14:textId="492DE773" w:rsidR="00700C68" w:rsidRPr="00930A34" w:rsidRDefault="00700C68" w:rsidP="00700C68">
            <w:pPr>
              <w:spacing w:after="0"/>
              <w:rPr>
                <w:rFonts w:ascii="Times New Roman" w:hAnsi="Times New Roman" w:cs="Times New Roman"/>
                <w:sz w:val="22"/>
                <w:szCs w:val="22"/>
                <w:lang w:eastAsia="en-US"/>
              </w:rPr>
            </w:pPr>
          </w:p>
        </w:tc>
        <w:tc>
          <w:tcPr>
            <w:tcW w:w="1982" w:type="dxa"/>
            <w:tcBorders>
              <w:top w:val="nil"/>
              <w:left w:val="nil"/>
              <w:bottom w:val="single" w:sz="4" w:space="0" w:color="auto"/>
              <w:right w:val="single" w:sz="4" w:space="0" w:color="auto"/>
            </w:tcBorders>
            <w:shd w:val="clear" w:color="auto" w:fill="767171" w:themeFill="background2" w:themeFillShade="80"/>
            <w:vAlign w:val="center"/>
          </w:tcPr>
          <w:p w14:paraId="7298CE60" w14:textId="243AA20E" w:rsidR="00700C68" w:rsidRPr="00930A34" w:rsidRDefault="00930A34" w:rsidP="00700C68">
            <w:pPr>
              <w:jc w:val="right"/>
              <w:rPr>
                <w:rFonts w:ascii="Times New Roman" w:hAnsi="Times New Roman" w:cs="Times New Roman"/>
                <w:i/>
                <w:iCs/>
                <w:color w:val="FFFFFF" w:themeColor="background1"/>
                <w:sz w:val="22"/>
                <w:szCs w:val="22"/>
                <w:lang w:eastAsia="en-US"/>
              </w:rPr>
            </w:pPr>
            <w:r w:rsidRPr="00930A34">
              <w:rPr>
                <w:rFonts w:ascii="Times New Roman" w:hAnsi="Times New Roman" w:cs="Times New Roman"/>
                <w:i/>
                <w:iCs/>
                <w:color w:val="FFFFFF" w:themeColor="background1"/>
                <w:sz w:val="22"/>
                <w:szCs w:val="22"/>
                <w:lang w:eastAsia="en-US"/>
              </w:rPr>
              <w:t>1</w:t>
            </w:r>
          </w:p>
        </w:tc>
        <w:tc>
          <w:tcPr>
            <w:tcW w:w="222" w:type="dxa"/>
            <w:vAlign w:val="center"/>
          </w:tcPr>
          <w:p w14:paraId="6B32273E" w14:textId="77777777" w:rsidR="00700C68" w:rsidRPr="00700C68" w:rsidRDefault="00700C68" w:rsidP="00700C68">
            <w:pPr>
              <w:rPr>
                <w:rFonts w:ascii="Times New Roman" w:hAnsi="Times New Roman" w:cs="Times New Roman"/>
                <w:sz w:val="22"/>
                <w:szCs w:val="22"/>
                <w:lang w:eastAsia="en-US"/>
              </w:rPr>
            </w:pPr>
          </w:p>
        </w:tc>
      </w:tr>
      <w:tr w:rsidR="00700C68" w:rsidRPr="00700C68" w14:paraId="47C749BB" w14:textId="77777777" w:rsidTr="00930A34">
        <w:trPr>
          <w:trHeight w:val="558"/>
        </w:trPr>
        <w:tc>
          <w:tcPr>
            <w:tcW w:w="541" w:type="dxa"/>
            <w:tcBorders>
              <w:top w:val="nil"/>
              <w:left w:val="single" w:sz="8" w:space="0" w:color="auto"/>
              <w:bottom w:val="single" w:sz="4" w:space="0" w:color="auto"/>
              <w:right w:val="single" w:sz="4" w:space="0" w:color="auto"/>
            </w:tcBorders>
            <w:noWrap/>
            <w:vAlign w:val="center"/>
            <w:hideMark/>
          </w:tcPr>
          <w:p w14:paraId="27A0043F" w14:textId="3DBC8FE9" w:rsidR="00700C68" w:rsidRPr="00930A34" w:rsidRDefault="0081053F" w:rsidP="0081053F">
            <w:pPr>
              <w:rPr>
                <w:rFonts w:ascii="Times New Roman" w:hAnsi="Times New Roman" w:cs="Times New Roman"/>
                <w:sz w:val="22"/>
                <w:szCs w:val="22"/>
                <w:lang w:eastAsia="en-US"/>
              </w:rPr>
            </w:pPr>
            <w:r w:rsidRPr="00930A34">
              <w:rPr>
                <w:rFonts w:ascii="Times New Roman" w:hAnsi="Times New Roman" w:cs="Times New Roman"/>
                <w:sz w:val="22"/>
                <w:szCs w:val="22"/>
                <w:lang w:eastAsia="en-US"/>
              </w:rPr>
              <w:t>6</w:t>
            </w:r>
          </w:p>
        </w:tc>
        <w:tc>
          <w:tcPr>
            <w:tcW w:w="2998" w:type="dxa"/>
            <w:tcBorders>
              <w:top w:val="nil"/>
              <w:left w:val="nil"/>
              <w:bottom w:val="single" w:sz="4" w:space="0" w:color="auto"/>
              <w:right w:val="single" w:sz="4" w:space="0" w:color="auto"/>
            </w:tcBorders>
          </w:tcPr>
          <w:p w14:paraId="40CFAC98" w14:textId="556A05DC" w:rsidR="00700C68" w:rsidRPr="00930A34" w:rsidRDefault="0007383B" w:rsidP="00700C68">
            <w:pPr>
              <w:rPr>
                <w:rFonts w:ascii="Times New Roman" w:hAnsi="Times New Roman" w:cs="Times New Roman"/>
                <w:sz w:val="22"/>
                <w:szCs w:val="22"/>
                <w:lang w:eastAsia="en-US"/>
              </w:rPr>
            </w:pPr>
            <w:r>
              <w:rPr>
                <w:rFonts w:ascii="Times New Roman" w:hAnsi="Times New Roman" w:cs="Times New Roman"/>
                <w:sz w:val="22"/>
                <w:szCs w:val="22"/>
                <w:lang w:eastAsia="en-US"/>
              </w:rPr>
              <w:t>Pristatymo terminas</w:t>
            </w:r>
          </w:p>
        </w:tc>
        <w:tc>
          <w:tcPr>
            <w:tcW w:w="1134" w:type="dxa"/>
            <w:tcBorders>
              <w:top w:val="nil"/>
              <w:left w:val="nil"/>
              <w:bottom w:val="single" w:sz="4" w:space="0" w:color="auto"/>
              <w:right w:val="single" w:sz="4" w:space="0" w:color="auto"/>
            </w:tcBorders>
          </w:tcPr>
          <w:p w14:paraId="7A1D1689" w14:textId="7F40334C" w:rsidR="00700C68" w:rsidRPr="00930A34" w:rsidRDefault="0007383B" w:rsidP="00700C68">
            <w:pPr>
              <w:spacing w:after="0"/>
              <w:rPr>
                <w:rFonts w:ascii="Times New Roman" w:hAnsi="Times New Roman" w:cs="Times New Roman"/>
                <w:sz w:val="22"/>
                <w:szCs w:val="22"/>
                <w:lang w:eastAsia="en-US"/>
              </w:rPr>
            </w:pPr>
            <w:r>
              <w:rPr>
                <w:rFonts w:ascii="Times New Roman" w:hAnsi="Times New Roman" w:cs="Times New Roman"/>
                <w:sz w:val="22"/>
                <w:szCs w:val="22"/>
                <w:lang w:eastAsia="en-US"/>
              </w:rPr>
              <w:t>mėn.</w:t>
            </w:r>
          </w:p>
        </w:tc>
        <w:tc>
          <w:tcPr>
            <w:tcW w:w="3260" w:type="dxa"/>
            <w:tcBorders>
              <w:top w:val="nil"/>
              <w:left w:val="nil"/>
              <w:bottom w:val="single" w:sz="4" w:space="0" w:color="auto"/>
              <w:right w:val="single" w:sz="4" w:space="0" w:color="auto"/>
            </w:tcBorders>
          </w:tcPr>
          <w:p w14:paraId="159AA57F" w14:textId="77777777" w:rsidR="00700C68" w:rsidRDefault="0007383B" w:rsidP="00700C68">
            <w:pPr>
              <w:spacing w:after="0"/>
              <w:jc w:val="both"/>
              <w:rPr>
                <w:rFonts w:ascii="Times New Roman" w:hAnsi="Times New Roman" w:cs="Times New Roman"/>
                <w:sz w:val="22"/>
                <w:szCs w:val="22"/>
                <w:lang w:eastAsia="en-US"/>
              </w:rPr>
            </w:pPr>
            <w:r>
              <w:rPr>
                <w:rFonts w:ascii="Times New Roman" w:hAnsi="Times New Roman" w:cs="Times New Roman"/>
                <w:sz w:val="22"/>
                <w:szCs w:val="22"/>
                <w:lang w:eastAsia="en-US"/>
              </w:rPr>
              <w:t xml:space="preserve">mažiau kaip 6 </w:t>
            </w:r>
          </w:p>
          <w:p w14:paraId="48F6855F" w14:textId="2ADE8474" w:rsidR="0007383B" w:rsidRPr="00930A34" w:rsidRDefault="0007383B" w:rsidP="00700C68">
            <w:pPr>
              <w:spacing w:after="0"/>
              <w:jc w:val="both"/>
              <w:rPr>
                <w:rFonts w:ascii="Times New Roman" w:hAnsi="Times New Roman" w:cs="Times New Roman"/>
                <w:sz w:val="22"/>
                <w:szCs w:val="22"/>
                <w:lang w:eastAsia="en-US"/>
              </w:rPr>
            </w:pPr>
            <w:r w:rsidRPr="00C22982">
              <w:rPr>
                <w:rFonts w:ascii="Times New Roman" w:hAnsi="Times New Roman" w:cs="Times New Roman"/>
                <w:i/>
                <w:iCs/>
                <w:sz w:val="22"/>
                <w:szCs w:val="22"/>
                <w:lang w:eastAsia="en-US"/>
              </w:rPr>
              <w:t xml:space="preserve">(minimalus </w:t>
            </w:r>
            <w:r w:rsidR="00C22982">
              <w:rPr>
                <w:rFonts w:ascii="Times New Roman" w:hAnsi="Times New Roman" w:cs="Times New Roman"/>
                <w:i/>
                <w:iCs/>
                <w:sz w:val="22"/>
                <w:szCs w:val="22"/>
                <w:lang w:eastAsia="en-US"/>
              </w:rPr>
              <w:t xml:space="preserve">siūlomas </w:t>
            </w:r>
            <w:r w:rsidRPr="00C22982">
              <w:rPr>
                <w:rFonts w:ascii="Times New Roman" w:hAnsi="Times New Roman" w:cs="Times New Roman"/>
                <w:i/>
                <w:iCs/>
                <w:sz w:val="22"/>
                <w:szCs w:val="22"/>
                <w:lang w:eastAsia="en-US"/>
              </w:rPr>
              <w:t>mažinimo žingsnis 1 mėn</w:t>
            </w:r>
            <w:r>
              <w:rPr>
                <w:rFonts w:ascii="Times New Roman" w:hAnsi="Times New Roman" w:cs="Times New Roman"/>
                <w:sz w:val="22"/>
                <w:szCs w:val="22"/>
                <w:lang w:eastAsia="en-US"/>
              </w:rPr>
              <w:t>.)</w:t>
            </w:r>
          </w:p>
        </w:tc>
        <w:tc>
          <w:tcPr>
            <w:tcW w:w="1982" w:type="dxa"/>
            <w:tcBorders>
              <w:top w:val="nil"/>
              <w:left w:val="nil"/>
              <w:bottom w:val="single" w:sz="4" w:space="0" w:color="auto"/>
              <w:right w:val="single" w:sz="4" w:space="0" w:color="auto"/>
            </w:tcBorders>
            <w:hideMark/>
          </w:tcPr>
          <w:p w14:paraId="3467743D" w14:textId="6D7138EA" w:rsidR="00700C68" w:rsidRPr="00930A34" w:rsidRDefault="00700C68" w:rsidP="00700C68">
            <w:pPr>
              <w:rPr>
                <w:rFonts w:ascii="Times New Roman" w:hAnsi="Times New Roman" w:cs="Times New Roman"/>
                <w:sz w:val="22"/>
                <w:szCs w:val="22"/>
                <w:lang w:eastAsia="en-US"/>
              </w:rPr>
            </w:pPr>
            <w:r w:rsidRPr="00930A34">
              <w:rPr>
                <w:rFonts w:ascii="Times New Roman" w:hAnsi="Times New Roman" w:cs="Times New Roman"/>
                <w:sz w:val="22"/>
                <w:szCs w:val="22"/>
                <w:lang w:eastAsia="en-US"/>
              </w:rPr>
              <w:t> </w:t>
            </w:r>
          </w:p>
        </w:tc>
        <w:tc>
          <w:tcPr>
            <w:tcW w:w="222" w:type="dxa"/>
            <w:vAlign w:val="center"/>
            <w:hideMark/>
          </w:tcPr>
          <w:p w14:paraId="7FE3231F" w14:textId="77777777" w:rsidR="00700C68" w:rsidRPr="00700C68" w:rsidRDefault="00700C68" w:rsidP="00700C68">
            <w:pPr>
              <w:rPr>
                <w:rFonts w:ascii="Times New Roman" w:hAnsi="Times New Roman" w:cs="Times New Roman"/>
                <w:sz w:val="22"/>
                <w:szCs w:val="22"/>
                <w:lang w:eastAsia="en-US"/>
              </w:rPr>
            </w:pPr>
          </w:p>
        </w:tc>
      </w:tr>
      <w:tr w:rsidR="00700C68" w:rsidRPr="00700C68" w14:paraId="2CAEF783" w14:textId="77777777" w:rsidTr="006C0FE8">
        <w:trPr>
          <w:trHeight w:val="272"/>
        </w:trPr>
        <w:tc>
          <w:tcPr>
            <w:tcW w:w="541" w:type="dxa"/>
            <w:tcBorders>
              <w:top w:val="nil"/>
              <w:left w:val="single" w:sz="8" w:space="0" w:color="auto"/>
              <w:bottom w:val="single" w:sz="4" w:space="0" w:color="auto"/>
              <w:right w:val="single" w:sz="4" w:space="0" w:color="auto"/>
            </w:tcBorders>
            <w:shd w:val="clear" w:color="auto" w:fill="767171" w:themeFill="background2" w:themeFillShade="80"/>
            <w:noWrap/>
            <w:vAlign w:val="bottom"/>
            <w:hideMark/>
          </w:tcPr>
          <w:p w14:paraId="4364734F" w14:textId="77777777" w:rsidR="00700C68" w:rsidRPr="00930A34" w:rsidRDefault="00700C68" w:rsidP="00700C68">
            <w:pPr>
              <w:spacing w:after="0"/>
              <w:jc w:val="right"/>
              <w:rPr>
                <w:rFonts w:ascii="Times New Roman" w:hAnsi="Times New Roman" w:cs="Times New Roman"/>
                <w:i/>
                <w:iCs/>
                <w:sz w:val="22"/>
                <w:szCs w:val="22"/>
                <w:lang w:eastAsia="en-US"/>
              </w:rPr>
            </w:pPr>
          </w:p>
        </w:tc>
        <w:tc>
          <w:tcPr>
            <w:tcW w:w="2998" w:type="dxa"/>
            <w:tcBorders>
              <w:top w:val="nil"/>
              <w:left w:val="nil"/>
              <w:bottom w:val="single" w:sz="4" w:space="0" w:color="auto"/>
              <w:right w:val="single" w:sz="4" w:space="0" w:color="auto"/>
            </w:tcBorders>
            <w:shd w:val="clear" w:color="000000" w:fill="757171"/>
            <w:hideMark/>
          </w:tcPr>
          <w:p w14:paraId="7FA87882" w14:textId="3D6C3CCA" w:rsidR="00700C68" w:rsidRPr="00930A34" w:rsidRDefault="00700C68" w:rsidP="00700C68">
            <w:pPr>
              <w:spacing w:after="0"/>
              <w:rPr>
                <w:rFonts w:ascii="Times New Roman" w:hAnsi="Times New Roman" w:cs="Times New Roman"/>
                <w:i/>
                <w:iCs/>
                <w:color w:val="FFFFFF"/>
                <w:sz w:val="22"/>
                <w:szCs w:val="22"/>
                <w:lang w:eastAsia="en-US"/>
              </w:rPr>
            </w:pPr>
            <w:r w:rsidRPr="00930A34">
              <w:rPr>
                <w:rFonts w:ascii="Times New Roman" w:hAnsi="Times New Roman" w:cs="Times New Roman"/>
                <w:i/>
                <w:iCs/>
                <w:color w:val="FFFFFF"/>
                <w:sz w:val="22"/>
                <w:szCs w:val="22"/>
                <w:lang w:eastAsia="en-US"/>
              </w:rPr>
              <w:t>Pristatymo termino įvertis</w:t>
            </w:r>
          </w:p>
        </w:tc>
        <w:tc>
          <w:tcPr>
            <w:tcW w:w="1134" w:type="dxa"/>
            <w:tcBorders>
              <w:top w:val="nil"/>
              <w:left w:val="nil"/>
              <w:bottom w:val="single" w:sz="4" w:space="0" w:color="auto"/>
              <w:right w:val="single" w:sz="4" w:space="0" w:color="auto"/>
            </w:tcBorders>
            <w:shd w:val="clear" w:color="000000" w:fill="757171"/>
            <w:hideMark/>
          </w:tcPr>
          <w:p w14:paraId="7D24191F" w14:textId="6C77E7DD" w:rsidR="00700C68" w:rsidRPr="00930A34" w:rsidRDefault="00700C68" w:rsidP="00700C68">
            <w:pPr>
              <w:spacing w:after="0"/>
              <w:rPr>
                <w:rFonts w:ascii="Times New Roman" w:hAnsi="Times New Roman" w:cs="Times New Roman"/>
                <w:i/>
                <w:iCs/>
                <w:color w:val="FFFFFF"/>
                <w:sz w:val="22"/>
                <w:szCs w:val="22"/>
                <w:lang w:eastAsia="en-US"/>
              </w:rPr>
            </w:pPr>
            <w:r w:rsidRPr="00930A34">
              <w:rPr>
                <w:rFonts w:ascii="Times New Roman" w:hAnsi="Times New Roman" w:cs="Times New Roman"/>
                <w:i/>
                <w:iCs/>
                <w:color w:val="FFFFFF"/>
                <w:sz w:val="22"/>
                <w:szCs w:val="22"/>
                <w:lang w:eastAsia="en-US"/>
              </w:rPr>
              <w:t>proc.</w:t>
            </w:r>
          </w:p>
        </w:tc>
        <w:tc>
          <w:tcPr>
            <w:tcW w:w="3260" w:type="dxa"/>
            <w:tcBorders>
              <w:top w:val="nil"/>
              <w:left w:val="nil"/>
              <w:bottom w:val="single" w:sz="4" w:space="0" w:color="auto"/>
              <w:right w:val="single" w:sz="4" w:space="0" w:color="auto"/>
            </w:tcBorders>
            <w:shd w:val="clear" w:color="000000" w:fill="757171"/>
            <w:hideMark/>
          </w:tcPr>
          <w:p w14:paraId="6CE4AAE0" w14:textId="77777777" w:rsidR="00700C68" w:rsidRPr="00930A34" w:rsidRDefault="00700C68" w:rsidP="00700C68">
            <w:pPr>
              <w:spacing w:after="0"/>
              <w:rPr>
                <w:rFonts w:ascii="Times New Roman" w:hAnsi="Times New Roman" w:cs="Times New Roman"/>
                <w:i/>
                <w:iCs/>
                <w:color w:val="FFFFFF"/>
                <w:sz w:val="22"/>
                <w:szCs w:val="22"/>
                <w:lang w:eastAsia="en-US"/>
              </w:rPr>
            </w:pPr>
            <w:r w:rsidRPr="00930A34">
              <w:rPr>
                <w:rFonts w:ascii="Times New Roman" w:hAnsi="Times New Roman" w:cs="Times New Roman"/>
                <w:i/>
                <w:iCs/>
                <w:color w:val="FFFFFF"/>
                <w:sz w:val="22"/>
                <w:szCs w:val="22"/>
                <w:lang w:eastAsia="en-US"/>
              </w:rPr>
              <w:t> </w:t>
            </w:r>
          </w:p>
        </w:tc>
        <w:tc>
          <w:tcPr>
            <w:tcW w:w="1982" w:type="dxa"/>
            <w:tcBorders>
              <w:top w:val="nil"/>
              <w:left w:val="nil"/>
              <w:bottom w:val="single" w:sz="4" w:space="0" w:color="auto"/>
              <w:right w:val="single" w:sz="4" w:space="0" w:color="auto"/>
            </w:tcBorders>
            <w:shd w:val="clear" w:color="000000" w:fill="757171"/>
            <w:vAlign w:val="bottom"/>
            <w:hideMark/>
          </w:tcPr>
          <w:p w14:paraId="1B7C53E1" w14:textId="2BA15EDF" w:rsidR="00700C68" w:rsidRPr="00930A34" w:rsidRDefault="0007383B" w:rsidP="00700C68">
            <w:pPr>
              <w:spacing w:after="0"/>
              <w:jc w:val="right"/>
              <w:rPr>
                <w:rFonts w:ascii="Times New Roman" w:hAnsi="Times New Roman" w:cs="Times New Roman"/>
                <w:i/>
                <w:iCs/>
                <w:color w:val="FFFFFF"/>
                <w:sz w:val="22"/>
                <w:szCs w:val="22"/>
                <w:lang w:eastAsia="en-US"/>
              </w:rPr>
            </w:pPr>
            <w:r>
              <w:rPr>
                <w:rFonts w:ascii="Times New Roman" w:hAnsi="Times New Roman" w:cs="Times New Roman"/>
                <w:i/>
                <w:iCs/>
                <w:color w:val="FFFFFF"/>
                <w:sz w:val="22"/>
                <w:szCs w:val="22"/>
                <w:lang w:eastAsia="en-US"/>
              </w:rPr>
              <w:t>2</w:t>
            </w:r>
          </w:p>
        </w:tc>
        <w:tc>
          <w:tcPr>
            <w:tcW w:w="222" w:type="dxa"/>
            <w:vAlign w:val="center"/>
            <w:hideMark/>
          </w:tcPr>
          <w:p w14:paraId="0BAAA600" w14:textId="77777777" w:rsidR="00700C68" w:rsidRPr="00700C68" w:rsidRDefault="00700C68" w:rsidP="00700C68">
            <w:pPr>
              <w:spacing w:after="0"/>
              <w:rPr>
                <w:rFonts w:ascii="Times New Roman" w:hAnsi="Times New Roman" w:cs="Times New Roman"/>
                <w:sz w:val="22"/>
                <w:szCs w:val="22"/>
                <w:lang w:eastAsia="en-US"/>
              </w:rPr>
            </w:pPr>
          </w:p>
        </w:tc>
      </w:tr>
      <w:tr w:rsidR="00700C68" w:rsidRPr="00700C68" w14:paraId="74541FB5" w14:textId="77777777" w:rsidTr="0081053F">
        <w:trPr>
          <w:trHeight w:val="272"/>
        </w:trPr>
        <w:tc>
          <w:tcPr>
            <w:tcW w:w="7933" w:type="dxa"/>
            <w:gridSpan w:val="4"/>
            <w:tcBorders>
              <w:top w:val="single" w:sz="4" w:space="0" w:color="auto"/>
              <w:left w:val="single" w:sz="4" w:space="0" w:color="auto"/>
              <w:bottom w:val="single" w:sz="4" w:space="0" w:color="auto"/>
              <w:right w:val="single" w:sz="4" w:space="0" w:color="auto"/>
            </w:tcBorders>
            <w:shd w:val="clear" w:color="auto" w:fill="767171" w:themeFill="background2" w:themeFillShade="80"/>
            <w:noWrap/>
            <w:vAlign w:val="center"/>
          </w:tcPr>
          <w:p w14:paraId="6D3A9686" w14:textId="2BAB9B7F" w:rsidR="00700C68" w:rsidRPr="00930A34" w:rsidRDefault="00700C68" w:rsidP="00700C68">
            <w:pPr>
              <w:spacing w:after="0"/>
              <w:jc w:val="right"/>
              <w:rPr>
                <w:rFonts w:ascii="Times New Roman" w:hAnsi="Times New Roman" w:cs="Times New Roman"/>
                <w:i/>
                <w:iCs/>
                <w:color w:val="FFFFFF"/>
                <w:sz w:val="22"/>
                <w:szCs w:val="22"/>
                <w:lang w:eastAsia="en-US"/>
              </w:rPr>
            </w:pPr>
            <w:r w:rsidRPr="00930A34">
              <w:rPr>
                <w:rFonts w:ascii="Times New Roman" w:hAnsi="Times New Roman" w:cs="Times New Roman"/>
                <w:i/>
                <w:iCs/>
                <w:color w:val="FFFFFF"/>
                <w:sz w:val="22"/>
                <w:szCs w:val="22"/>
                <w:lang w:eastAsia="en-US"/>
              </w:rPr>
              <w:t>Viso balų, proc.:</w:t>
            </w:r>
          </w:p>
        </w:tc>
        <w:tc>
          <w:tcPr>
            <w:tcW w:w="1982" w:type="dxa"/>
            <w:tcBorders>
              <w:top w:val="single" w:sz="4" w:space="0" w:color="auto"/>
              <w:left w:val="nil"/>
              <w:bottom w:val="single" w:sz="4" w:space="0" w:color="auto"/>
              <w:right w:val="single" w:sz="4" w:space="0" w:color="auto"/>
            </w:tcBorders>
            <w:shd w:val="clear" w:color="000000" w:fill="757171"/>
            <w:vAlign w:val="bottom"/>
          </w:tcPr>
          <w:p w14:paraId="7BAD7AAD" w14:textId="29184B1E" w:rsidR="00700C68" w:rsidRPr="00930A34" w:rsidRDefault="00700C68" w:rsidP="00700C68">
            <w:pPr>
              <w:spacing w:after="0"/>
              <w:jc w:val="right"/>
              <w:rPr>
                <w:rFonts w:ascii="Times New Roman" w:hAnsi="Times New Roman" w:cs="Times New Roman"/>
                <w:i/>
                <w:iCs/>
                <w:color w:val="FFFFFF"/>
                <w:sz w:val="22"/>
                <w:szCs w:val="22"/>
                <w:lang w:eastAsia="en-US"/>
              </w:rPr>
            </w:pPr>
            <w:r w:rsidRPr="00930A34">
              <w:rPr>
                <w:rFonts w:ascii="Times New Roman" w:hAnsi="Times New Roman" w:cs="Times New Roman"/>
                <w:i/>
                <w:iCs/>
                <w:color w:val="FFFFFF"/>
                <w:sz w:val="22"/>
                <w:szCs w:val="22"/>
                <w:lang w:eastAsia="en-US"/>
              </w:rPr>
              <w:t>100</w:t>
            </w:r>
          </w:p>
        </w:tc>
        <w:tc>
          <w:tcPr>
            <w:tcW w:w="222" w:type="dxa"/>
            <w:vAlign w:val="center"/>
          </w:tcPr>
          <w:p w14:paraId="4948438C" w14:textId="77777777" w:rsidR="00700C68" w:rsidRPr="00700C68" w:rsidRDefault="00700C68" w:rsidP="00700C68">
            <w:pPr>
              <w:spacing w:after="0"/>
              <w:rPr>
                <w:rFonts w:ascii="Times New Roman" w:hAnsi="Times New Roman" w:cs="Times New Roman"/>
                <w:sz w:val="22"/>
                <w:szCs w:val="22"/>
                <w:lang w:eastAsia="en-US"/>
              </w:rPr>
            </w:pPr>
          </w:p>
        </w:tc>
      </w:tr>
    </w:tbl>
    <w:p w14:paraId="4DC5DD4D" w14:textId="77777777" w:rsidR="00A90ACC" w:rsidRDefault="00A90ACC" w:rsidP="00A90ACC">
      <w:pPr>
        <w:spacing w:after="0" w:line="240" w:lineRule="auto"/>
        <w:jc w:val="both"/>
        <w:rPr>
          <w:rFonts w:ascii="Times New Roman" w:eastAsia="Calibri" w:hAnsi="Times New Roman" w:cs="Times New Roman"/>
          <w:color w:val="000000"/>
          <w:sz w:val="24"/>
          <w:szCs w:val="24"/>
          <w:lang w:eastAsia="en-US"/>
        </w:rPr>
      </w:pPr>
    </w:p>
    <w:p w14:paraId="6D9B06D3" w14:textId="6DDCE18D" w:rsidR="00A90ACC" w:rsidRDefault="00A90ACC" w:rsidP="00A90ACC">
      <w:pPr>
        <w:spacing w:after="0" w:line="240" w:lineRule="auto"/>
        <w:jc w:val="both"/>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lastRenderedPageBreak/>
        <w:t xml:space="preserve">9.2. </w:t>
      </w:r>
      <w:r w:rsidR="00464D17" w:rsidRPr="00700C68">
        <w:rPr>
          <w:rFonts w:ascii="Times New Roman" w:eastAsia="Calibri" w:hAnsi="Times New Roman" w:cs="Times New Roman"/>
          <w:color w:val="000000"/>
          <w:sz w:val="24"/>
          <w:szCs w:val="24"/>
          <w:lang w:eastAsia="en-US"/>
        </w:rPr>
        <w:t>Vertinimo kriterijau</w:t>
      </w:r>
      <w:r w:rsidR="00834EAF" w:rsidRPr="00700C68">
        <w:rPr>
          <w:rFonts w:ascii="Times New Roman" w:eastAsia="Calibri" w:hAnsi="Times New Roman" w:cs="Times New Roman"/>
          <w:color w:val="000000"/>
          <w:sz w:val="24"/>
          <w:szCs w:val="24"/>
          <w:lang w:eastAsia="en-US"/>
        </w:rPr>
        <w:t>s</w:t>
      </w:r>
      <w:r w:rsidR="00464D17" w:rsidRPr="00700C68">
        <w:rPr>
          <w:rFonts w:ascii="Times New Roman" w:eastAsia="Calibri" w:hAnsi="Times New Roman" w:cs="Times New Roman"/>
          <w:color w:val="000000"/>
          <w:sz w:val="24"/>
          <w:szCs w:val="24"/>
          <w:lang w:eastAsia="en-US"/>
        </w:rPr>
        <w:t xml:space="preserve"> reikšmė</w:t>
      </w:r>
      <w:r>
        <w:rPr>
          <w:rFonts w:ascii="Times New Roman" w:eastAsia="Calibri" w:hAnsi="Times New Roman" w:cs="Times New Roman"/>
          <w:color w:val="000000"/>
          <w:sz w:val="24"/>
          <w:szCs w:val="24"/>
          <w:lang w:eastAsia="en-US"/>
        </w:rPr>
        <w:t>s</w:t>
      </w:r>
      <w:r w:rsidR="00464D17" w:rsidRPr="00700C68">
        <w:rPr>
          <w:rFonts w:ascii="Times New Roman" w:eastAsia="Calibri" w:hAnsi="Times New Roman" w:cs="Times New Roman"/>
          <w:color w:val="000000"/>
          <w:sz w:val="24"/>
          <w:szCs w:val="24"/>
          <w:lang w:eastAsia="en-US"/>
        </w:rPr>
        <w:t xml:space="preserve"> apskaičiuojam</w:t>
      </w:r>
      <w:r>
        <w:rPr>
          <w:rFonts w:ascii="Times New Roman" w:eastAsia="Calibri" w:hAnsi="Times New Roman" w:cs="Times New Roman"/>
          <w:color w:val="000000"/>
          <w:sz w:val="24"/>
          <w:szCs w:val="24"/>
          <w:lang w:eastAsia="en-US"/>
        </w:rPr>
        <w:t>os taip</w:t>
      </w:r>
    </w:p>
    <w:p w14:paraId="72736AD8" w14:textId="12278747" w:rsidR="00A90ACC" w:rsidRPr="00A90ACC" w:rsidRDefault="00A90ACC" w:rsidP="00A90ACC">
      <w:pPr>
        <w:spacing w:after="0" w:line="240" w:lineRule="auto"/>
        <w:jc w:val="both"/>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9.2.1. Bendras p</w:t>
      </w:r>
      <w:r w:rsidRPr="00A90ACC">
        <w:rPr>
          <w:rFonts w:ascii="Times New Roman" w:eastAsia="Calibri" w:hAnsi="Times New Roman" w:cs="Times New Roman"/>
          <w:color w:val="000000"/>
          <w:sz w:val="24"/>
          <w:szCs w:val="24"/>
          <w:lang w:eastAsia="en-US"/>
        </w:rPr>
        <w:t>asiūlymo ekonominio naudingumo balas apskaičiuojamas sudedant visų vertinimo kriterijų balus:</w:t>
      </w:r>
    </w:p>
    <w:p w14:paraId="7D190E2A" w14:textId="21F9723F" w:rsidR="00A90ACC" w:rsidRPr="00A90ACC" w:rsidRDefault="00A90ACC" w:rsidP="00A90ACC">
      <w:pPr>
        <w:spacing w:after="0" w:line="240" w:lineRule="auto"/>
        <w:jc w:val="both"/>
        <w:rPr>
          <w:rFonts w:ascii="Times New Roman" w:eastAsia="Calibri" w:hAnsi="Times New Roman" w:cs="Times New Roman"/>
          <w:color w:val="000000"/>
          <w:sz w:val="24"/>
          <w:szCs w:val="24"/>
          <w:lang w:eastAsia="en-US"/>
        </w:rPr>
      </w:pPr>
      <m:oMathPara>
        <m:oMath>
          <m:sSub>
            <m:sSubPr>
              <m:ctrlPr>
                <w:rPr>
                  <w:rFonts w:ascii="Cambria Math" w:eastAsia="Calibri" w:hAnsi="Cambria Math" w:cs="Times New Roman"/>
                  <w:color w:val="000000"/>
                  <w:sz w:val="24"/>
                  <w:szCs w:val="24"/>
                  <w:lang w:eastAsia="en-US"/>
                </w:rPr>
              </m:ctrlPr>
            </m:sSubPr>
            <m:e>
              <m:r>
                <w:rPr>
                  <w:rFonts w:ascii="Cambria Math" w:eastAsia="Calibri" w:hAnsi="Cambria Math" w:cs="Times New Roman"/>
                  <w:color w:val="000000"/>
                  <w:sz w:val="24"/>
                  <w:szCs w:val="24"/>
                  <w:lang w:eastAsia="en-US"/>
                </w:rPr>
                <m:t>B</m:t>
              </m:r>
            </m:e>
            <m:sub>
              <m:r>
                <w:rPr>
                  <w:rFonts w:ascii="Cambria Math" w:eastAsia="Calibri" w:hAnsi="Cambria Math" w:cs="Times New Roman"/>
                  <w:color w:val="000000"/>
                  <w:sz w:val="24"/>
                  <w:szCs w:val="24"/>
                  <w:lang w:eastAsia="en-US"/>
                </w:rPr>
                <m:t>i</m:t>
              </m:r>
            </m:sub>
          </m:sSub>
          <m:r>
            <w:rPr>
              <w:rFonts w:ascii="Cambria Math" w:eastAsia="Calibri" w:hAnsi="Cambria Math" w:cs="Times New Roman"/>
              <w:color w:val="000000"/>
              <w:sz w:val="24"/>
              <w:szCs w:val="24"/>
              <w:lang w:eastAsia="en-US"/>
            </w:rPr>
            <m:t>=</m:t>
          </m:r>
          <m:sSub>
            <m:sSubPr>
              <m:ctrlPr>
                <w:rPr>
                  <w:rFonts w:ascii="Cambria Math" w:eastAsia="Calibri" w:hAnsi="Cambria Math" w:cs="Times New Roman"/>
                  <w:color w:val="000000"/>
                  <w:sz w:val="24"/>
                  <w:szCs w:val="24"/>
                  <w:lang w:eastAsia="en-US"/>
                </w:rPr>
              </m:ctrlPr>
            </m:sSubPr>
            <m:e>
              <m:r>
                <w:rPr>
                  <w:rFonts w:ascii="Cambria Math" w:eastAsia="Calibri" w:hAnsi="Cambria Math" w:cs="Times New Roman"/>
                  <w:color w:val="000000"/>
                  <w:sz w:val="24"/>
                  <w:szCs w:val="24"/>
                  <w:lang w:eastAsia="en-US"/>
                </w:rPr>
                <m:t>K</m:t>
              </m:r>
            </m:e>
            <m:sub>
              <m:r>
                <w:rPr>
                  <w:rFonts w:ascii="Cambria Math" w:eastAsia="Calibri" w:hAnsi="Cambria Math" w:cs="Times New Roman"/>
                  <w:color w:val="000000"/>
                  <w:sz w:val="24"/>
                  <w:szCs w:val="24"/>
                  <w:lang w:eastAsia="en-US"/>
                </w:rPr>
                <m:t>i</m:t>
              </m:r>
            </m:sub>
          </m:sSub>
          <m:r>
            <w:rPr>
              <w:rFonts w:ascii="Cambria Math" w:eastAsia="Calibri" w:hAnsi="Cambria Math" w:cs="Times New Roman"/>
              <w:color w:val="000000"/>
              <w:sz w:val="24"/>
              <w:szCs w:val="24"/>
              <w:lang w:eastAsia="en-US"/>
            </w:rPr>
            <m:t>+</m:t>
          </m:r>
          <m:sSub>
            <m:sSubPr>
              <m:ctrlPr>
                <w:rPr>
                  <w:rFonts w:ascii="Cambria Math" w:eastAsia="Calibri" w:hAnsi="Cambria Math" w:cs="Times New Roman"/>
                  <w:color w:val="000000"/>
                  <w:sz w:val="24"/>
                  <w:szCs w:val="24"/>
                  <w:lang w:eastAsia="en-US"/>
                </w:rPr>
              </m:ctrlPr>
            </m:sSubPr>
            <m:e>
              <m:r>
                <w:rPr>
                  <w:rFonts w:ascii="Cambria Math" w:eastAsia="Calibri" w:hAnsi="Cambria Math" w:cs="Times New Roman"/>
                  <w:color w:val="000000"/>
                  <w:sz w:val="24"/>
                  <w:szCs w:val="24"/>
                  <w:lang w:eastAsia="en-US"/>
                </w:rPr>
                <m:t>S</m:t>
              </m:r>
            </m:e>
            <m:sub>
              <m:r>
                <w:rPr>
                  <w:rFonts w:ascii="Cambria Math" w:eastAsia="Calibri" w:hAnsi="Cambria Math" w:cs="Times New Roman"/>
                  <w:color w:val="000000"/>
                  <w:sz w:val="24"/>
                  <w:szCs w:val="24"/>
                  <w:lang w:eastAsia="en-US"/>
                </w:rPr>
                <m:t>i</m:t>
              </m:r>
            </m:sub>
          </m:sSub>
          <m:r>
            <w:rPr>
              <w:rFonts w:ascii="Cambria Math" w:eastAsia="Calibri" w:hAnsi="Cambria Math" w:cs="Times New Roman"/>
              <w:color w:val="000000"/>
              <w:sz w:val="24"/>
              <w:szCs w:val="24"/>
              <w:lang w:eastAsia="en-US"/>
            </w:rPr>
            <m:t>+</m:t>
          </m:r>
          <m:sSub>
            <m:sSubPr>
              <m:ctrlPr>
                <w:rPr>
                  <w:rFonts w:ascii="Cambria Math" w:eastAsia="Calibri" w:hAnsi="Cambria Math" w:cs="Times New Roman"/>
                  <w:color w:val="000000"/>
                  <w:sz w:val="24"/>
                  <w:szCs w:val="24"/>
                  <w:lang w:eastAsia="en-US"/>
                </w:rPr>
              </m:ctrlPr>
            </m:sSubPr>
            <m:e>
              <m:r>
                <w:rPr>
                  <w:rFonts w:ascii="Cambria Math" w:eastAsia="Calibri" w:hAnsi="Cambria Math" w:cs="Times New Roman"/>
                  <w:color w:val="000000"/>
                  <w:sz w:val="24"/>
                  <w:szCs w:val="24"/>
                  <w:lang w:eastAsia="en-US"/>
                </w:rPr>
                <m:t>R</m:t>
              </m:r>
            </m:e>
            <m:sub>
              <m:r>
                <w:rPr>
                  <w:rFonts w:ascii="Cambria Math" w:eastAsia="Calibri" w:hAnsi="Cambria Math" w:cs="Times New Roman"/>
                  <w:color w:val="000000"/>
                  <w:sz w:val="24"/>
                  <w:szCs w:val="24"/>
                  <w:lang w:eastAsia="en-US"/>
                </w:rPr>
                <m:t>i</m:t>
              </m:r>
            </m:sub>
          </m:sSub>
          <m:r>
            <w:rPr>
              <w:rFonts w:ascii="Cambria Math" w:eastAsia="Calibri" w:hAnsi="Cambria Math" w:cs="Times New Roman"/>
              <w:color w:val="000000"/>
              <w:sz w:val="24"/>
              <w:szCs w:val="24"/>
              <w:lang w:eastAsia="en-US"/>
            </w:rPr>
            <m:t>+</m:t>
          </m:r>
          <m:sSub>
            <m:sSubPr>
              <m:ctrlPr>
                <w:rPr>
                  <w:rFonts w:ascii="Cambria Math" w:eastAsia="Calibri" w:hAnsi="Cambria Math" w:cs="Times New Roman"/>
                  <w:color w:val="000000"/>
                  <w:sz w:val="24"/>
                  <w:szCs w:val="24"/>
                  <w:lang w:eastAsia="en-US"/>
                </w:rPr>
              </m:ctrlPr>
            </m:sSubPr>
            <m:e>
              <m:r>
                <w:rPr>
                  <w:rFonts w:ascii="Cambria Math" w:eastAsia="Calibri" w:hAnsi="Cambria Math" w:cs="Times New Roman"/>
                  <w:color w:val="000000"/>
                  <w:sz w:val="24"/>
                  <w:szCs w:val="24"/>
                  <w:lang w:eastAsia="en-US"/>
                </w:rPr>
                <m:t>G</m:t>
              </m:r>
            </m:e>
            <m:sub>
              <m:r>
                <w:rPr>
                  <w:rFonts w:ascii="Cambria Math" w:eastAsia="Calibri" w:hAnsi="Cambria Math" w:cs="Times New Roman"/>
                  <w:color w:val="000000"/>
                  <w:sz w:val="24"/>
                  <w:szCs w:val="24"/>
                  <w:lang w:eastAsia="en-US"/>
                </w:rPr>
                <m:t>i</m:t>
              </m:r>
            </m:sub>
          </m:sSub>
          <m:r>
            <w:rPr>
              <w:rFonts w:ascii="Cambria Math" w:eastAsia="Calibri" w:hAnsi="Cambria Math" w:cs="Times New Roman"/>
              <w:color w:val="000000"/>
              <w:sz w:val="24"/>
              <w:szCs w:val="24"/>
              <w:lang w:eastAsia="en-US"/>
            </w:rPr>
            <m:t>+D</m:t>
          </m:r>
          <m:sSub>
            <m:sSubPr>
              <m:ctrlPr>
                <w:rPr>
                  <w:rFonts w:ascii="Cambria Math" w:eastAsia="Calibri" w:hAnsi="Cambria Math" w:cs="Times New Roman"/>
                  <w:color w:val="000000"/>
                  <w:sz w:val="24"/>
                  <w:szCs w:val="24"/>
                  <w:lang w:eastAsia="en-US"/>
                </w:rPr>
              </m:ctrlPr>
            </m:sSubPr>
            <m:e>
              <m:r>
                <w:rPr>
                  <w:rFonts w:ascii="Cambria Math" w:eastAsia="Calibri" w:hAnsi="Cambria Math" w:cs="Times New Roman"/>
                  <w:color w:val="000000"/>
                  <w:sz w:val="24"/>
                  <w:szCs w:val="24"/>
                  <w:lang w:eastAsia="en-US"/>
                </w:rPr>
                <m:t>C</m:t>
              </m:r>
            </m:e>
            <m:sub>
              <m:r>
                <w:rPr>
                  <w:rFonts w:ascii="Cambria Math" w:eastAsia="Calibri" w:hAnsi="Cambria Math" w:cs="Times New Roman"/>
                  <w:color w:val="000000"/>
                  <w:sz w:val="24"/>
                  <w:szCs w:val="24"/>
                  <w:lang w:eastAsia="en-US"/>
                </w:rPr>
                <m:t>i</m:t>
              </m:r>
            </m:sub>
          </m:sSub>
          <m:r>
            <w:rPr>
              <w:rFonts w:ascii="Cambria Math" w:eastAsia="Calibri" w:hAnsi="Cambria Math" w:cs="Times New Roman"/>
              <w:color w:val="000000"/>
              <w:sz w:val="24"/>
              <w:szCs w:val="24"/>
              <w:lang w:eastAsia="en-US"/>
            </w:rPr>
            <m:t>+</m:t>
          </m:r>
          <m:sSub>
            <m:sSubPr>
              <m:ctrlPr>
                <w:rPr>
                  <w:rFonts w:ascii="Cambria Math" w:eastAsia="Calibri" w:hAnsi="Cambria Math" w:cs="Times New Roman"/>
                  <w:color w:val="000000"/>
                  <w:sz w:val="24"/>
                  <w:szCs w:val="24"/>
                  <w:lang w:eastAsia="en-US"/>
                </w:rPr>
              </m:ctrlPr>
            </m:sSubPr>
            <m:e>
              <m:r>
                <w:rPr>
                  <w:rFonts w:ascii="Cambria Math" w:eastAsia="Calibri" w:hAnsi="Cambria Math" w:cs="Times New Roman"/>
                  <w:color w:val="000000"/>
                  <w:sz w:val="24"/>
                  <w:szCs w:val="24"/>
                  <w:lang w:eastAsia="en-US"/>
                </w:rPr>
                <m:t>P</m:t>
              </m:r>
            </m:e>
            <m:sub>
              <m:r>
                <w:rPr>
                  <w:rFonts w:ascii="Cambria Math" w:eastAsia="Calibri" w:hAnsi="Cambria Math" w:cs="Times New Roman"/>
                  <w:color w:val="000000"/>
                  <w:sz w:val="24"/>
                  <w:szCs w:val="24"/>
                  <w:lang w:eastAsia="en-US"/>
                </w:rPr>
                <m:t>i</m:t>
              </m:r>
            </m:sub>
          </m:sSub>
          <m:r>
            <w:rPr>
              <w:rFonts w:ascii="Times New Roman" w:eastAsia="Calibri" w:hAnsi="Times New Roman" w:cs="Times New Roman"/>
              <w:color w:val="000000"/>
              <w:sz w:val="24"/>
              <w:szCs w:val="24"/>
              <w:lang w:eastAsia="en-US"/>
            </w:rPr>
            <w:br/>
          </m:r>
        </m:oMath>
      </m:oMathPara>
    </w:p>
    <w:p w14:paraId="4541589E" w14:textId="77777777" w:rsidR="00A90ACC" w:rsidRPr="00A90ACC" w:rsidRDefault="00A90ACC" w:rsidP="00A90ACC">
      <w:pPr>
        <w:spacing w:after="0" w:line="240" w:lineRule="auto"/>
        <w:jc w:val="both"/>
        <w:rPr>
          <w:rFonts w:ascii="Times New Roman" w:eastAsia="Calibri" w:hAnsi="Times New Roman" w:cs="Times New Roman"/>
          <w:color w:val="000000"/>
          <w:sz w:val="24"/>
          <w:szCs w:val="24"/>
          <w:lang w:eastAsia="en-US"/>
        </w:rPr>
      </w:pPr>
      <w:r w:rsidRPr="00A90ACC">
        <w:rPr>
          <w:rFonts w:ascii="Times New Roman" w:eastAsia="Calibri" w:hAnsi="Times New Roman" w:cs="Times New Roman"/>
          <w:color w:val="000000"/>
          <w:sz w:val="24"/>
          <w:szCs w:val="24"/>
          <w:lang w:eastAsia="en-US"/>
        </w:rPr>
        <w:t>kur:</w:t>
      </w:r>
    </w:p>
    <w:p w14:paraId="76F18CDF" w14:textId="3A2D4823" w:rsidR="00A90ACC" w:rsidRPr="00A90ACC" w:rsidRDefault="00A90ACC" w:rsidP="00A90ACC">
      <w:pPr>
        <w:numPr>
          <w:ilvl w:val="0"/>
          <w:numId w:val="39"/>
        </w:numPr>
        <w:spacing w:after="0" w:line="240" w:lineRule="auto"/>
        <w:jc w:val="both"/>
        <w:rPr>
          <w:rFonts w:ascii="Times New Roman" w:eastAsia="Calibri" w:hAnsi="Times New Roman" w:cs="Times New Roman"/>
          <w:color w:val="000000"/>
          <w:sz w:val="24"/>
          <w:szCs w:val="24"/>
          <w:lang w:eastAsia="en-US"/>
        </w:rPr>
      </w:pPr>
      <m:oMath>
        <m:sSub>
          <m:sSubPr>
            <m:ctrlPr>
              <w:rPr>
                <w:rFonts w:ascii="Cambria Math" w:eastAsia="Calibri" w:hAnsi="Cambria Math" w:cs="Times New Roman"/>
                <w:color w:val="000000"/>
                <w:sz w:val="24"/>
                <w:szCs w:val="24"/>
                <w:lang w:eastAsia="en-US"/>
              </w:rPr>
            </m:ctrlPr>
          </m:sSubPr>
          <m:e>
            <m:r>
              <w:rPr>
                <w:rFonts w:ascii="Cambria Math" w:eastAsia="Calibri" w:hAnsi="Cambria Math" w:cs="Times New Roman"/>
                <w:color w:val="000000"/>
                <w:sz w:val="24"/>
                <w:szCs w:val="24"/>
                <w:lang w:eastAsia="en-US"/>
              </w:rPr>
              <m:t>B</m:t>
            </m:r>
          </m:e>
          <m:sub>
            <m:r>
              <w:rPr>
                <w:rFonts w:ascii="Cambria Math" w:eastAsia="Calibri" w:hAnsi="Cambria Math" w:cs="Times New Roman"/>
                <w:color w:val="000000"/>
                <w:sz w:val="24"/>
                <w:szCs w:val="24"/>
                <w:lang w:eastAsia="en-US"/>
              </w:rPr>
              <m:t>i</m:t>
            </m:r>
          </m:sub>
        </m:sSub>
      </m:oMath>
      <w:r w:rsidRPr="00A90ACC">
        <w:rPr>
          <w:rFonts w:ascii="Times New Roman" w:eastAsia="Calibri" w:hAnsi="Times New Roman" w:cs="Times New Roman"/>
          <w:color w:val="000000"/>
          <w:sz w:val="24"/>
          <w:szCs w:val="24"/>
          <w:lang w:eastAsia="en-US"/>
        </w:rPr>
        <w:t xml:space="preserve">– vertinamo pasiūlymo bendras ekonominio naudingumo balas; </w:t>
      </w:r>
    </w:p>
    <w:p w14:paraId="2BB6414C" w14:textId="77777777" w:rsidR="00A90ACC" w:rsidRPr="00A90ACC" w:rsidRDefault="00A90ACC" w:rsidP="00A90ACC">
      <w:pPr>
        <w:numPr>
          <w:ilvl w:val="0"/>
          <w:numId w:val="39"/>
        </w:numPr>
        <w:spacing w:after="0" w:line="240" w:lineRule="auto"/>
        <w:jc w:val="both"/>
        <w:rPr>
          <w:rFonts w:ascii="Times New Roman" w:eastAsia="Calibri" w:hAnsi="Times New Roman" w:cs="Times New Roman"/>
          <w:color w:val="000000"/>
          <w:sz w:val="24"/>
          <w:szCs w:val="24"/>
          <w:lang w:eastAsia="en-US"/>
        </w:rPr>
      </w:pPr>
      <w:r w:rsidRPr="00A90ACC">
        <w:rPr>
          <w:rFonts w:ascii="Times New Roman" w:eastAsia="Calibri" w:hAnsi="Times New Roman" w:cs="Times New Roman"/>
          <w:color w:val="000000"/>
          <w:sz w:val="24"/>
          <w:szCs w:val="24"/>
          <w:lang w:eastAsia="en-US"/>
        </w:rPr>
        <w:t xml:space="preserve">didžiausias galimas balas – </w:t>
      </w:r>
      <w:r w:rsidRPr="00A90ACC">
        <w:rPr>
          <w:rFonts w:ascii="Times New Roman" w:eastAsia="Calibri" w:hAnsi="Times New Roman" w:cs="Times New Roman"/>
          <w:b/>
          <w:bCs/>
          <w:color w:val="000000"/>
          <w:sz w:val="24"/>
          <w:szCs w:val="24"/>
          <w:lang w:eastAsia="en-US"/>
        </w:rPr>
        <w:t>100 balų</w:t>
      </w:r>
      <w:r w:rsidRPr="00A90ACC">
        <w:rPr>
          <w:rFonts w:ascii="Times New Roman" w:eastAsia="Calibri" w:hAnsi="Times New Roman" w:cs="Times New Roman"/>
          <w:color w:val="000000"/>
          <w:sz w:val="24"/>
          <w:szCs w:val="24"/>
          <w:lang w:eastAsia="en-US"/>
        </w:rPr>
        <w:t xml:space="preserve">; </w:t>
      </w:r>
    </w:p>
    <w:p w14:paraId="09F3C4DF" w14:textId="77777777" w:rsidR="00A90ACC" w:rsidRPr="00A90ACC" w:rsidRDefault="00A90ACC" w:rsidP="00A90ACC">
      <w:pPr>
        <w:numPr>
          <w:ilvl w:val="0"/>
          <w:numId w:val="39"/>
        </w:numPr>
        <w:spacing w:after="0" w:line="240" w:lineRule="auto"/>
        <w:jc w:val="both"/>
        <w:rPr>
          <w:rFonts w:ascii="Times New Roman" w:eastAsia="Calibri" w:hAnsi="Times New Roman" w:cs="Times New Roman"/>
          <w:color w:val="000000"/>
          <w:sz w:val="24"/>
          <w:szCs w:val="24"/>
          <w:lang w:eastAsia="en-US"/>
        </w:rPr>
      </w:pPr>
      <w:r w:rsidRPr="00A90ACC">
        <w:rPr>
          <w:rFonts w:ascii="Times New Roman" w:eastAsia="Calibri" w:hAnsi="Times New Roman" w:cs="Times New Roman"/>
          <w:color w:val="000000"/>
          <w:sz w:val="24"/>
          <w:szCs w:val="24"/>
          <w:lang w:eastAsia="en-US"/>
        </w:rPr>
        <w:t>ekonomiškai naudingiausiu pripažįstamas pasiūlymas, surinkęs didžiausią bendrą balų skaičių.</w:t>
      </w:r>
    </w:p>
    <w:p w14:paraId="15533189" w14:textId="67D464B1" w:rsidR="009A6B09" w:rsidRPr="00700C68" w:rsidRDefault="009A6B09" w:rsidP="00A90ACC">
      <w:pPr>
        <w:spacing w:after="0" w:line="240" w:lineRule="auto"/>
        <w:jc w:val="both"/>
        <w:rPr>
          <w:rFonts w:ascii="Times New Roman" w:eastAsia="Calibri" w:hAnsi="Times New Roman" w:cs="Times New Roman"/>
          <w:color w:val="000000"/>
          <w:sz w:val="24"/>
          <w:szCs w:val="24"/>
          <w:lang w:eastAsia="en-US"/>
        </w:rPr>
      </w:pPr>
    </w:p>
    <w:p w14:paraId="2207BD64" w14:textId="61992937" w:rsidR="00A90ACC" w:rsidRPr="00A90ACC" w:rsidRDefault="00A90ACC" w:rsidP="00A90ACC">
      <w:pPr>
        <w:jc w:val="both"/>
        <w:rPr>
          <w:rFonts w:ascii="Times New Roman" w:eastAsia="Calibri" w:hAnsi="Times New Roman" w:cs="Times New Roman"/>
          <w:b/>
          <w:bCs/>
          <w:color w:val="000000"/>
          <w:sz w:val="24"/>
          <w:szCs w:val="24"/>
          <w:lang w:eastAsia="en-US"/>
        </w:rPr>
      </w:pPr>
      <w:r>
        <w:rPr>
          <w:rFonts w:ascii="Times New Roman" w:eastAsia="Calibri" w:hAnsi="Times New Roman" w:cs="Times New Roman"/>
          <w:color w:val="000000"/>
          <w:sz w:val="24"/>
          <w:szCs w:val="24"/>
          <w:lang w:eastAsia="en-US"/>
        </w:rPr>
        <w:t xml:space="preserve">9.2.2. </w:t>
      </w:r>
      <w:r w:rsidRPr="00A90ACC">
        <w:rPr>
          <w:rFonts w:ascii="Times New Roman" w:eastAsia="Calibri" w:hAnsi="Times New Roman" w:cs="Times New Roman"/>
          <w:color w:val="000000"/>
          <w:sz w:val="24"/>
          <w:szCs w:val="24"/>
          <w:lang w:eastAsia="en-US"/>
        </w:rPr>
        <w:t>Automobilio kainos įvertis</w:t>
      </w:r>
      <w:r>
        <w:rPr>
          <w:rFonts w:ascii="Times New Roman" w:eastAsia="Calibri" w:hAnsi="Times New Roman" w:cs="Times New Roman"/>
          <w:color w:val="000000"/>
          <w:sz w:val="24"/>
          <w:szCs w:val="24"/>
          <w:lang w:eastAsia="en-US"/>
        </w:rPr>
        <w:t xml:space="preserve">: </w:t>
      </w:r>
    </w:p>
    <w:p w14:paraId="053D6111" w14:textId="44A405FF" w:rsidR="00A90ACC" w:rsidRPr="00A90ACC" w:rsidRDefault="00A90ACC" w:rsidP="00A90ACC">
      <w:pPr>
        <w:spacing w:after="0" w:line="240" w:lineRule="auto"/>
        <w:jc w:val="both"/>
        <w:rPr>
          <w:rFonts w:ascii="Times New Roman" w:eastAsia="Calibri" w:hAnsi="Times New Roman" w:cs="Times New Roman"/>
          <w:color w:val="000000"/>
          <w:sz w:val="24"/>
          <w:szCs w:val="24"/>
          <w:lang w:eastAsia="en-US"/>
        </w:rPr>
      </w:pPr>
      <m:oMathPara>
        <m:oMath>
          <m:sSub>
            <m:sSubPr>
              <m:ctrlPr>
                <w:rPr>
                  <w:rFonts w:ascii="Cambria Math" w:eastAsia="Calibri" w:hAnsi="Cambria Math" w:cs="Times New Roman"/>
                  <w:color w:val="000000"/>
                  <w:sz w:val="24"/>
                  <w:szCs w:val="24"/>
                  <w:lang w:eastAsia="en-US"/>
                </w:rPr>
              </m:ctrlPr>
            </m:sSubPr>
            <m:e>
              <m:r>
                <w:rPr>
                  <w:rFonts w:ascii="Cambria Math" w:eastAsia="Calibri" w:hAnsi="Cambria Math" w:cs="Times New Roman"/>
                  <w:color w:val="000000"/>
                  <w:sz w:val="24"/>
                  <w:szCs w:val="24"/>
                  <w:lang w:eastAsia="en-US"/>
                </w:rPr>
                <m:t>K</m:t>
              </m:r>
            </m:e>
            <m:sub>
              <m:r>
                <w:rPr>
                  <w:rFonts w:ascii="Cambria Math" w:eastAsia="Calibri" w:hAnsi="Cambria Math" w:cs="Times New Roman"/>
                  <w:color w:val="000000"/>
                  <w:sz w:val="24"/>
                  <w:szCs w:val="24"/>
                  <w:lang w:eastAsia="en-US"/>
                </w:rPr>
                <m:t>i</m:t>
              </m:r>
            </m:sub>
          </m:sSub>
          <m:r>
            <w:rPr>
              <w:rFonts w:ascii="Cambria Math" w:eastAsia="Calibri" w:hAnsi="Cambria Math" w:cs="Times New Roman"/>
              <w:color w:val="000000"/>
              <w:sz w:val="24"/>
              <w:szCs w:val="24"/>
              <w:lang w:eastAsia="en-US"/>
            </w:rPr>
            <m:t>=</m:t>
          </m:r>
          <m:f>
            <m:fPr>
              <m:ctrlPr>
                <w:rPr>
                  <w:rFonts w:ascii="Cambria Math" w:eastAsia="Calibri" w:hAnsi="Cambria Math" w:cs="Times New Roman"/>
                  <w:color w:val="000000"/>
                  <w:sz w:val="24"/>
                  <w:szCs w:val="24"/>
                  <w:lang w:eastAsia="en-US"/>
                </w:rPr>
              </m:ctrlPr>
            </m:fPr>
            <m:num>
              <m:sSub>
                <m:sSubPr>
                  <m:ctrlPr>
                    <w:rPr>
                      <w:rFonts w:ascii="Cambria Math" w:eastAsia="Calibri" w:hAnsi="Cambria Math" w:cs="Times New Roman"/>
                      <w:color w:val="000000"/>
                      <w:sz w:val="24"/>
                      <w:szCs w:val="24"/>
                      <w:lang w:eastAsia="en-US"/>
                    </w:rPr>
                  </m:ctrlPr>
                </m:sSubPr>
                <m:e>
                  <m:r>
                    <w:rPr>
                      <w:rFonts w:ascii="Cambria Math" w:eastAsia="Calibri" w:hAnsi="Cambria Math" w:cs="Times New Roman"/>
                      <w:color w:val="000000"/>
                      <w:sz w:val="24"/>
                      <w:szCs w:val="24"/>
                      <w:lang w:eastAsia="en-US"/>
                    </w:rPr>
                    <m:t>C</m:t>
                  </m:r>
                </m:e>
                <m:sub>
                  <m:r>
                    <w:rPr>
                      <w:rFonts w:ascii="Cambria Math" w:eastAsia="Calibri" w:hAnsi="Cambria Math" w:cs="Times New Roman"/>
                      <w:color w:val="000000"/>
                      <w:sz w:val="24"/>
                      <w:szCs w:val="24"/>
                      <w:lang w:eastAsia="en-US"/>
                    </w:rPr>
                    <m:t>min</m:t>
                  </m:r>
                </m:sub>
              </m:sSub>
            </m:num>
            <m:den>
              <m:sSub>
                <m:sSubPr>
                  <m:ctrlPr>
                    <w:rPr>
                      <w:rFonts w:ascii="Cambria Math" w:eastAsia="Calibri" w:hAnsi="Cambria Math" w:cs="Times New Roman"/>
                      <w:color w:val="000000"/>
                      <w:sz w:val="24"/>
                      <w:szCs w:val="24"/>
                      <w:lang w:eastAsia="en-US"/>
                    </w:rPr>
                  </m:ctrlPr>
                </m:sSubPr>
                <m:e>
                  <m:r>
                    <w:rPr>
                      <w:rFonts w:ascii="Cambria Math" w:eastAsia="Calibri" w:hAnsi="Cambria Math" w:cs="Times New Roman"/>
                      <w:color w:val="000000"/>
                      <w:sz w:val="24"/>
                      <w:szCs w:val="24"/>
                      <w:lang w:eastAsia="en-US"/>
                    </w:rPr>
                    <m:t>C</m:t>
                  </m:r>
                </m:e>
                <m:sub>
                  <m:r>
                    <w:rPr>
                      <w:rFonts w:ascii="Cambria Math" w:eastAsia="Calibri" w:hAnsi="Cambria Math" w:cs="Times New Roman"/>
                      <w:color w:val="000000"/>
                      <w:sz w:val="24"/>
                      <w:szCs w:val="24"/>
                      <w:lang w:eastAsia="en-US"/>
                    </w:rPr>
                    <m:t>i</m:t>
                  </m:r>
                </m:sub>
              </m:sSub>
            </m:den>
          </m:f>
          <m:r>
            <w:rPr>
              <w:rFonts w:ascii="Cambria Math" w:eastAsia="Calibri" w:hAnsi="Cambria Math" w:cs="Times New Roman"/>
              <w:color w:val="000000"/>
              <w:sz w:val="24"/>
              <w:szCs w:val="24"/>
              <w:lang w:eastAsia="en-US"/>
            </w:rPr>
            <m:t>×90</m:t>
          </m:r>
          <m:r>
            <w:rPr>
              <w:rFonts w:ascii="Times New Roman" w:eastAsia="Calibri" w:hAnsi="Times New Roman" w:cs="Times New Roman"/>
              <w:i/>
              <w:color w:val="000000"/>
              <w:sz w:val="24"/>
              <w:szCs w:val="24"/>
              <w:lang w:eastAsia="en-US"/>
            </w:rPr>
            <w:br/>
          </m:r>
        </m:oMath>
      </m:oMathPara>
      <w:r w:rsidRPr="00A90ACC">
        <w:rPr>
          <w:rFonts w:ascii="Times New Roman" w:eastAsia="Calibri" w:hAnsi="Times New Roman" w:cs="Times New Roman"/>
          <w:color w:val="000000"/>
          <w:sz w:val="24"/>
          <w:szCs w:val="24"/>
          <w:lang w:eastAsia="en-US"/>
        </w:rPr>
        <w:t>kur:</w:t>
      </w:r>
    </w:p>
    <w:p w14:paraId="1EC18545" w14:textId="30424FA2" w:rsidR="00A90ACC" w:rsidRPr="00A90ACC" w:rsidRDefault="00A90ACC" w:rsidP="00A90ACC">
      <w:pPr>
        <w:numPr>
          <w:ilvl w:val="0"/>
          <w:numId w:val="40"/>
        </w:numPr>
        <w:spacing w:after="0" w:line="240" w:lineRule="auto"/>
        <w:jc w:val="both"/>
        <w:rPr>
          <w:rFonts w:ascii="Times New Roman" w:eastAsia="Calibri" w:hAnsi="Times New Roman" w:cs="Times New Roman"/>
          <w:color w:val="000000"/>
          <w:sz w:val="24"/>
          <w:szCs w:val="24"/>
          <w:lang w:eastAsia="en-US"/>
        </w:rPr>
      </w:pPr>
      <m:oMath>
        <m:sSub>
          <m:sSubPr>
            <m:ctrlPr>
              <w:rPr>
                <w:rFonts w:ascii="Cambria Math" w:eastAsia="Calibri" w:hAnsi="Cambria Math" w:cs="Times New Roman"/>
                <w:color w:val="000000"/>
                <w:sz w:val="24"/>
                <w:szCs w:val="24"/>
                <w:lang w:eastAsia="en-US"/>
              </w:rPr>
            </m:ctrlPr>
          </m:sSubPr>
          <m:e>
            <m:r>
              <w:rPr>
                <w:rFonts w:ascii="Cambria Math" w:eastAsia="Calibri" w:hAnsi="Cambria Math" w:cs="Times New Roman"/>
                <w:color w:val="000000"/>
                <w:sz w:val="24"/>
                <w:szCs w:val="24"/>
                <w:lang w:eastAsia="en-US"/>
              </w:rPr>
              <m:t>K</m:t>
            </m:r>
          </m:e>
          <m:sub>
            <m:r>
              <w:rPr>
                <w:rFonts w:ascii="Cambria Math" w:eastAsia="Calibri" w:hAnsi="Cambria Math" w:cs="Times New Roman"/>
                <w:color w:val="000000"/>
                <w:sz w:val="24"/>
                <w:szCs w:val="24"/>
                <w:lang w:eastAsia="en-US"/>
              </w:rPr>
              <m:t>i</m:t>
            </m:r>
          </m:sub>
        </m:sSub>
      </m:oMath>
      <w:r w:rsidRPr="00A90ACC">
        <w:rPr>
          <w:rFonts w:ascii="Times New Roman" w:eastAsia="Calibri" w:hAnsi="Times New Roman" w:cs="Times New Roman"/>
          <w:color w:val="000000"/>
          <w:sz w:val="24"/>
          <w:szCs w:val="24"/>
          <w:lang w:eastAsia="en-US"/>
        </w:rPr>
        <w:t xml:space="preserve">– vertinamo pasiūlymo kainos įvertis; </w:t>
      </w:r>
    </w:p>
    <w:p w14:paraId="01227579" w14:textId="7B25DD9C" w:rsidR="00A90ACC" w:rsidRPr="00A90ACC" w:rsidRDefault="00A90ACC" w:rsidP="00A90ACC">
      <w:pPr>
        <w:numPr>
          <w:ilvl w:val="0"/>
          <w:numId w:val="40"/>
        </w:numPr>
        <w:spacing w:after="0" w:line="240" w:lineRule="auto"/>
        <w:jc w:val="both"/>
        <w:rPr>
          <w:rFonts w:ascii="Times New Roman" w:eastAsia="Calibri" w:hAnsi="Times New Roman" w:cs="Times New Roman"/>
          <w:color w:val="000000"/>
          <w:sz w:val="24"/>
          <w:szCs w:val="24"/>
          <w:lang w:eastAsia="en-US"/>
        </w:rPr>
      </w:pPr>
      <m:oMath>
        <m:sSub>
          <m:sSubPr>
            <m:ctrlPr>
              <w:rPr>
                <w:rFonts w:ascii="Cambria Math" w:eastAsia="Calibri" w:hAnsi="Cambria Math" w:cs="Times New Roman"/>
                <w:color w:val="000000"/>
                <w:sz w:val="24"/>
                <w:szCs w:val="24"/>
                <w:lang w:eastAsia="en-US"/>
              </w:rPr>
            </m:ctrlPr>
          </m:sSubPr>
          <m:e>
            <m:r>
              <w:rPr>
                <w:rFonts w:ascii="Cambria Math" w:eastAsia="Calibri" w:hAnsi="Cambria Math" w:cs="Times New Roman"/>
                <w:color w:val="000000"/>
                <w:sz w:val="24"/>
                <w:szCs w:val="24"/>
                <w:lang w:eastAsia="en-US"/>
              </w:rPr>
              <m:t>C</m:t>
            </m:r>
          </m:e>
          <m:sub>
            <m:r>
              <w:rPr>
                <w:rFonts w:ascii="Cambria Math" w:eastAsia="Calibri" w:hAnsi="Cambria Math" w:cs="Times New Roman"/>
                <w:color w:val="000000"/>
                <w:sz w:val="24"/>
                <w:szCs w:val="24"/>
                <w:lang w:eastAsia="en-US"/>
              </w:rPr>
              <m:t>min</m:t>
            </m:r>
          </m:sub>
        </m:sSub>
      </m:oMath>
      <w:r w:rsidRPr="00A90ACC">
        <w:rPr>
          <w:rFonts w:ascii="Times New Roman" w:eastAsia="Calibri" w:hAnsi="Times New Roman" w:cs="Times New Roman"/>
          <w:color w:val="000000"/>
          <w:sz w:val="24"/>
          <w:szCs w:val="24"/>
          <w:lang w:eastAsia="en-US"/>
        </w:rPr>
        <w:t xml:space="preserve">– mažiausia iš visų vertinamų pasiūlymų automobilio kaina Eur be PVM; </w:t>
      </w:r>
    </w:p>
    <w:p w14:paraId="2201486C" w14:textId="56B7A9AD" w:rsidR="00A90ACC" w:rsidRPr="00A90ACC" w:rsidRDefault="00A90ACC" w:rsidP="00A90ACC">
      <w:pPr>
        <w:numPr>
          <w:ilvl w:val="0"/>
          <w:numId w:val="40"/>
        </w:numPr>
        <w:spacing w:after="0" w:line="240" w:lineRule="auto"/>
        <w:jc w:val="both"/>
        <w:rPr>
          <w:rFonts w:ascii="Times New Roman" w:eastAsia="Calibri" w:hAnsi="Times New Roman" w:cs="Times New Roman"/>
          <w:color w:val="000000"/>
          <w:sz w:val="24"/>
          <w:szCs w:val="24"/>
          <w:lang w:eastAsia="en-US"/>
        </w:rPr>
      </w:pPr>
      <m:oMath>
        <m:sSub>
          <m:sSubPr>
            <m:ctrlPr>
              <w:rPr>
                <w:rFonts w:ascii="Cambria Math" w:eastAsia="Calibri" w:hAnsi="Cambria Math" w:cs="Times New Roman"/>
                <w:color w:val="000000"/>
                <w:sz w:val="24"/>
                <w:szCs w:val="24"/>
                <w:lang w:eastAsia="en-US"/>
              </w:rPr>
            </m:ctrlPr>
          </m:sSubPr>
          <m:e>
            <m:r>
              <w:rPr>
                <w:rFonts w:ascii="Cambria Math" w:eastAsia="Calibri" w:hAnsi="Cambria Math" w:cs="Times New Roman"/>
                <w:color w:val="000000"/>
                <w:sz w:val="24"/>
                <w:szCs w:val="24"/>
                <w:lang w:eastAsia="en-US"/>
              </w:rPr>
              <m:t>C</m:t>
            </m:r>
          </m:e>
          <m:sub>
            <m:r>
              <w:rPr>
                <w:rFonts w:ascii="Cambria Math" w:eastAsia="Calibri" w:hAnsi="Cambria Math" w:cs="Times New Roman"/>
                <w:color w:val="000000"/>
                <w:sz w:val="24"/>
                <w:szCs w:val="24"/>
                <w:lang w:eastAsia="en-US"/>
              </w:rPr>
              <m:t>i</m:t>
            </m:r>
          </m:sub>
        </m:sSub>
      </m:oMath>
      <w:r w:rsidRPr="00A90ACC">
        <w:rPr>
          <w:rFonts w:ascii="Times New Roman" w:eastAsia="Calibri" w:hAnsi="Times New Roman" w:cs="Times New Roman"/>
          <w:color w:val="000000"/>
          <w:sz w:val="24"/>
          <w:szCs w:val="24"/>
          <w:lang w:eastAsia="en-US"/>
        </w:rPr>
        <w:t>– vertinamo pasiūlymo automobilio kaina Eur be PVM</w:t>
      </w:r>
      <w:r w:rsidR="00B97926">
        <w:rPr>
          <w:rFonts w:ascii="Times New Roman" w:eastAsia="Calibri" w:hAnsi="Times New Roman" w:cs="Times New Roman"/>
          <w:color w:val="000000"/>
          <w:sz w:val="24"/>
          <w:szCs w:val="24"/>
          <w:lang w:eastAsia="en-US"/>
        </w:rPr>
        <w:t>.</w:t>
      </w:r>
    </w:p>
    <w:p w14:paraId="577CA35B" w14:textId="77777777" w:rsidR="00A90ACC" w:rsidRDefault="00A90ACC" w:rsidP="009A6B09">
      <w:pPr>
        <w:spacing w:after="0" w:line="240" w:lineRule="auto"/>
        <w:jc w:val="both"/>
        <w:rPr>
          <w:rFonts w:ascii="Times New Roman" w:eastAsia="Calibri" w:hAnsi="Times New Roman" w:cs="Times New Roman"/>
          <w:color w:val="000000"/>
          <w:sz w:val="24"/>
          <w:szCs w:val="24"/>
          <w:lang w:eastAsia="en-US"/>
        </w:rPr>
      </w:pPr>
    </w:p>
    <w:p w14:paraId="7C40D492" w14:textId="2F295CFC" w:rsidR="00A90ACC" w:rsidRPr="00A90ACC" w:rsidRDefault="00A90ACC" w:rsidP="00A90ACC">
      <w:pPr>
        <w:jc w:val="both"/>
        <w:rPr>
          <w:rFonts w:ascii="Times New Roman" w:eastAsia="Calibri" w:hAnsi="Times New Roman" w:cs="Times New Roman"/>
          <w:b/>
          <w:bCs/>
          <w:color w:val="000000"/>
          <w:sz w:val="24"/>
          <w:szCs w:val="24"/>
          <w:lang w:eastAsia="en-US"/>
        </w:rPr>
      </w:pPr>
      <w:r>
        <w:rPr>
          <w:rFonts w:ascii="Times New Roman" w:eastAsia="Calibri" w:hAnsi="Times New Roman" w:cs="Times New Roman"/>
          <w:color w:val="000000"/>
          <w:sz w:val="24"/>
          <w:szCs w:val="24"/>
          <w:lang w:eastAsia="en-US"/>
        </w:rPr>
        <w:t xml:space="preserve">9.2.3. </w:t>
      </w:r>
      <w:r w:rsidRPr="00A90ACC">
        <w:rPr>
          <w:rFonts w:ascii="Times New Roman" w:eastAsia="Calibri" w:hAnsi="Times New Roman" w:cs="Times New Roman"/>
          <w:color w:val="000000"/>
          <w:sz w:val="24"/>
          <w:szCs w:val="24"/>
          <w:lang w:eastAsia="en-US"/>
        </w:rPr>
        <w:t>Sąnaudų mišriu režimu pagal WLTP įverti</w:t>
      </w:r>
      <w:r>
        <w:rPr>
          <w:rFonts w:ascii="Times New Roman" w:eastAsia="Calibri" w:hAnsi="Times New Roman" w:cs="Times New Roman"/>
          <w:color w:val="000000"/>
          <w:sz w:val="24"/>
          <w:szCs w:val="24"/>
          <w:lang w:eastAsia="en-US"/>
        </w:rPr>
        <w:t>s:</w:t>
      </w:r>
    </w:p>
    <w:p w14:paraId="38E90BFF" w14:textId="60E103EA" w:rsidR="00A90ACC" w:rsidRPr="00A90ACC" w:rsidRDefault="00A90ACC" w:rsidP="00A90ACC">
      <w:pPr>
        <w:spacing w:after="0" w:line="240" w:lineRule="auto"/>
        <w:jc w:val="both"/>
        <w:rPr>
          <w:rFonts w:ascii="Times New Roman" w:eastAsia="Calibri" w:hAnsi="Times New Roman" w:cs="Times New Roman"/>
          <w:color w:val="000000"/>
          <w:sz w:val="24"/>
          <w:szCs w:val="24"/>
          <w:lang w:eastAsia="en-US"/>
        </w:rPr>
      </w:pPr>
      <m:oMathPara>
        <m:oMath>
          <m:sSub>
            <m:sSubPr>
              <m:ctrlPr>
                <w:rPr>
                  <w:rFonts w:ascii="Cambria Math" w:eastAsia="Calibri" w:hAnsi="Cambria Math" w:cs="Times New Roman"/>
                  <w:color w:val="000000"/>
                  <w:sz w:val="24"/>
                  <w:szCs w:val="24"/>
                  <w:lang w:eastAsia="en-US"/>
                </w:rPr>
              </m:ctrlPr>
            </m:sSubPr>
            <m:e>
              <m:r>
                <w:rPr>
                  <w:rFonts w:ascii="Cambria Math" w:eastAsia="Calibri" w:hAnsi="Cambria Math" w:cs="Times New Roman"/>
                  <w:color w:val="000000"/>
                  <w:sz w:val="24"/>
                  <w:szCs w:val="24"/>
                  <w:lang w:eastAsia="en-US"/>
                </w:rPr>
                <m:t>S</m:t>
              </m:r>
            </m:e>
            <m:sub>
              <m:r>
                <w:rPr>
                  <w:rFonts w:ascii="Cambria Math" w:eastAsia="Calibri" w:hAnsi="Cambria Math" w:cs="Times New Roman"/>
                  <w:color w:val="000000"/>
                  <w:sz w:val="24"/>
                  <w:szCs w:val="24"/>
                  <w:lang w:eastAsia="en-US"/>
                </w:rPr>
                <m:t>i</m:t>
              </m:r>
            </m:sub>
          </m:sSub>
          <m:r>
            <w:rPr>
              <w:rFonts w:ascii="Cambria Math" w:eastAsia="Calibri" w:hAnsi="Cambria Math" w:cs="Times New Roman"/>
              <w:color w:val="000000"/>
              <w:sz w:val="24"/>
              <w:szCs w:val="24"/>
              <w:lang w:eastAsia="en-US"/>
            </w:rPr>
            <m:t>=</m:t>
          </m:r>
          <m:f>
            <m:fPr>
              <m:ctrlPr>
                <w:rPr>
                  <w:rFonts w:ascii="Cambria Math" w:eastAsia="Calibri" w:hAnsi="Cambria Math" w:cs="Times New Roman"/>
                  <w:color w:val="000000"/>
                  <w:sz w:val="24"/>
                  <w:szCs w:val="24"/>
                  <w:lang w:eastAsia="en-US"/>
                </w:rPr>
              </m:ctrlPr>
            </m:fPr>
            <m:num>
              <m:sSub>
                <m:sSubPr>
                  <m:ctrlPr>
                    <w:rPr>
                      <w:rFonts w:ascii="Cambria Math" w:eastAsia="Calibri" w:hAnsi="Cambria Math" w:cs="Times New Roman"/>
                      <w:color w:val="000000"/>
                      <w:sz w:val="24"/>
                      <w:szCs w:val="24"/>
                      <w:lang w:eastAsia="en-US"/>
                    </w:rPr>
                  </m:ctrlPr>
                </m:sSubPr>
                <m:e>
                  <m:r>
                    <w:rPr>
                      <w:rFonts w:ascii="Cambria Math" w:eastAsia="Calibri" w:hAnsi="Cambria Math" w:cs="Times New Roman"/>
                      <w:color w:val="000000"/>
                      <w:sz w:val="24"/>
                      <w:szCs w:val="24"/>
                      <w:lang w:eastAsia="en-US"/>
                    </w:rPr>
                    <m:t>S</m:t>
                  </m:r>
                </m:e>
                <m:sub>
                  <m:r>
                    <w:rPr>
                      <w:rFonts w:ascii="Cambria Math" w:eastAsia="Calibri" w:hAnsi="Cambria Math" w:cs="Times New Roman"/>
                      <w:color w:val="000000"/>
                      <w:sz w:val="24"/>
                      <w:szCs w:val="24"/>
                      <w:lang w:eastAsia="en-US"/>
                    </w:rPr>
                    <m:t>min</m:t>
                  </m:r>
                </m:sub>
              </m:sSub>
            </m:num>
            <m:den>
              <m:sSubSup>
                <m:sSubSupPr>
                  <m:ctrlPr>
                    <w:rPr>
                      <w:rFonts w:ascii="Cambria Math" w:eastAsia="Calibri" w:hAnsi="Cambria Math" w:cs="Times New Roman"/>
                      <w:color w:val="000000"/>
                      <w:sz w:val="24"/>
                      <w:szCs w:val="24"/>
                      <w:lang w:eastAsia="en-US"/>
                    </w:rPr>
                  </m:ctrlPr>
                </m:sSubSupPr>
                <m:e>
                  <m:r>
                    <w:rPr>
                      <w:rFonts w:ascii="Cambria Math" w:eastAsia="Calibri" w:hAnsi="Cambria Math" w:cs="Times New Roman"/>
                      <w:color w:val="000000"/>
                      <w:sz w:val="24"/>
                      <w:szCs w:val="24"/>
                      <w:lang w:eastAsia="en-US"/>
                    </w:rPr>
                    <m:t>S</m:t>
                  </m:r>
                </m:e>
                <m:sub>
                  <m:r>
                    <w:rPr>
                      <w:rFonts w:ascii="Cambria Math" w:eastAsia="Calibri" w:hAnsi="Cambria Math" w:cs="Times New Roman"/>
                      <w:color w:val="000000"/>
                      <w:sz w:val="24"/>
                      <w:szCs w:val="24"/>
                      <w:lang w:eastAsia="en-US"/>
                    </w:rPr>
                    <m:t>i</m:t>
                  </m:r>
                </m:sub>
                <m:sup>
                  <m:r>
                    <w:rPr>
                      <w:rFonts w:ascii="Cambria Math" w:eastAsia="Calibri" w:hAnsi="Cambria Math" w:cs="Times New Roman"/>
                      <w:color w:val="000000"/>
                      <w:sz w:val="24"/>
                      <w:szCs w:val="24"/>
                      <w:lang w:eastAsia="en-US"/>
                    </w:rPr>
                    <m:t>f</m:t>
                  </m:r>
                </m:sup>
              </m:sSubSup>
            </m:den>
          </m:f>
          <m:r>
            <w:rPr>
              <w:rFonts w:ascii="Cambria Math" w:eastAsia="Calibri" w:hAnsi="Cambria Math" w:cs="Times New Roman"/>
              <w:color w:val="000000"/>
              <w:sz w:val="24"/>
              <w:szCs w:val="24"/>
              <w:lang w:eastAsia="en-US"/>
            </w:rPr>
            <m:t>×1,5</m:t>
          </m:r>
          <m:r>
            <w:rPr>
              <w:rFonts w:ascii="Times New Roman" w:eastAsia="Calibri" w:hAnsi="Times New Roman" w:cs="Times New Roman"/>
              <w:i/>
              <w:color w:val="000000"/>
              <w:sz w:val="24"/>
              <w:szCs w:val="24"/>
              <w:lang w:eastAsia="en-US"/>
            </w:rPr>
            <w:br/>
          </m:r>
        </m:oMath>
      </m:oMathPara>
      <w:r w:rsidRPr="00A90ACC">
        <w:rPr>
          <w:rFonts w:ascii="Times New Roman" w:eastAsia="Calibri" w:hAnsi="Times New Roman" w:cs="Times New Roman"/>
          <w:color w:val="000000"/>
          <w:sz w:val="24"/>
          <w:szCs w:val="24"/>
          <w:lang w:eastAsia="en-US"/>
        </w:rPr>
        <w:t>kur:</w:t>
      </w:r>
    </w:p>
    <w:p w14:paraId="5F7E0835" w14:textId="5B45BF65" w:rsidR="00A90ACC" w:rsidRPr="00A90ACC" w:rsidRDefault="00A90ACC" w:rsidP="00A90ACC">
      <w:pPr>
        <w:numPr>
          <w:ilvl w:val="0"/>
          <w:numId w:val="41"/>
        </w:numPr>
        <w:spacing w:after="0" w:line="240" w:lineRule="auto"/>
        <w:jc w:val="both"/>
        <w:rPr>
          <w:rFonts w:ascii="Times New Roman" w:eastAsia="Calibri" w:hAnsi="Times New Roman" w:cs="Times New Roman"/>
          <w:color w:val="000000"/>
          <w:sz w:val="24"/>
          <w:szCs w:val="24"/>
          <w:lang w:eastAsia="en-US"/>
        </w:rPr>
      </w:pPr>
      <m:oMath>
        <m:sSub>
          <m:sSubPr>
            <m:ctrlPr>
              <w:rPr>
                <w:rFonts w:ascii="Cambria Math" w:eastAsia="Calibri" w:hAnsi="Cambria Math" w:cs="Times New Roman"/>
                <w:color w:val="000000"/>
                <w:sz w:val="24"/>
                <w:szCs w:val="24"/>
                <w:lang w:eastAsia="en-US"/>
              </w:rPr>
            </m:ctrlPr>
          </m:sSubPr>
          <m:e>
            <m:r>
              <w:rPr>
                <w:rFonts w:ascii="Cambria Math" w:eastAsia="Calibri" w:hAnsi="Cambria Math" w:cs="Times New Roman"/>
                <w:color w:val="000000"/>
                <w:sz w:val="24"/>
                <w:szCs w:val="24"/>
                <w:lang w:eastAsia="en-US"/>
              </w:rPr>
              <m:t>S</m:t>
            </m:r>
          </m:e>
          <m:sub>
            <m:r>
              <w:rPr>
                <w:rFonts w:ascii="Cambria Math" w:eastAsia="Calibri" w:hAnsi="Cambria Math" w:cs="Times New Roman"/>
                <w:color w:val="000000"/>
                <w:sz w:val="24"/>
                <w:szCs w:val="24"/>
                <w:lang w:eastAsia="en-US"/>
              </w:rPr>
              <m:t>i</m:t>
            </m:r>
          </m:sub>
        </m:sSub>
      </m:oMath>
      <w:r w:rsidRPr="00A90ACC">
        <w:rPr>
          <w:rFonts w:ascii="Times New Roman" w:eastAsia="Calibri" w:hAnsi="Times New Roman" w:cs="Times New Roman"/>
          <w:color w:val="000000"/>
          <w:sz w:val="24"/>
          <w:szCs w:val="24"/>
          <w:lang w:eastAsia="en-US"/>
        </w:rPr>
        <w:t xml:space="preserve">– vertinamo pasiūlymo sąnaudų įvertis; </w:t>
      </w:r>
    </w:p>
    <w:p w14:paraId="010DB98A" w14:textId="6A9F10FD" w:rsidR="00A90ACC" w:rsidRPr="00A90ACC" w:rsidRDefault="00A90ACC" w:rsidP="00A90ACC">
      <w:pPr>
        <w:numPr>
          <w:ilvl w:val="0"/>
          <w:numId w:val="41"/>
        </w:numPr>
        <w:spacing w:after="0" w:line="240" w:lineRule="auto"/>
        <w:jc w:val="both"/>
        <w:rPr>
          <w:rFonts w:ascii="Times New Roman" w:eastAsia="Calibri" w:hAnsi="Times New Roman" w:cs="Times New Roman"/>
          <w:color w:val="000000"/>
          <w:sz w:val="24"/>
          <w:szCs w:val="24"/>
          <w:lang w:eastAsia="en-US"/>
        </w:rPr>
      </w:pPr>
      <m:oMath>
        <m:sSub>
          <m:sSubPr>
            <m:ctrlPr>
              <w:rPr>
                <w:rFonts w:ascii="Cambria Math" w:eastAsia="Calibri" w:hAnsi="Cambria Math" w:cs="Times New Roman"/>
                <w:color w:val="000000"/>
                <w:sz w:val="24"/>
                <w:szCs w:val="24"/>
                <w:lang w:eastAsia="en-US"/>
              </w:rPr>
            </m:ctrlPr>
          </m:sSubPr>
          <m:e>
            <m:r>
              <w:rPr>
                <w:rFonts w:ascii="Cambria Math" w:eastAsia="Calibri" w:hAnsi="Cambria Math" w:cs="Times New Roman"/>
                <w:color w:val="000000"/>
                <w:sz w:val="24"/>
                <w:szCs w:val="24"/>
                <w:lang w:eastAsia="en-US"/>
              </w:rPr>
              <m:t>S</m:t>
            </m:r>
          </m:e>
          <m:sub>
            <m:r>
              <w:rPr>
                <w:rFonts w:ascii="Cambria Math" w:eastAsia="Calibri" w:hAnsi="Cambria Math" w:cs="Times New Roman"/>
                <w:color w:val="000000"/>
                <w:sz w:val="24"/>
                <w:szCs w:val="24"/>
                <w:lang w:eastAsia="en-US"/>
              </w:rPr>
              <m:t>min</m:t>
            </m:r>
          </m:sub>
        </m:sSub>
      </m:oMath>
      <w:r w:rsidRPr="00A90ACC">
        <w:rPr>
          <w:rFonts w:ascii="Times New Roman" w:eastAsia="Calibri" w:hAnsi="Times New Roman" w:cs="Times New Roman"/>
          <w:color w:val="000000"/>
          <w:sz w:val="24"/>
          <w:szCs w:val="24"/>
          <w:lang w:eastAsia="en-US"/>
        </w:rPr>
        <w:t>– mažiausi</w:t>
      </w:r>
      <w:r>
        <w:rPr>
          <w:rFonts w:ascii="Times New Roman" w:eastAsia="Calibri" w:hAnsi="Times New Roman" w:cs="Times New Roman"/>
          <w:color w:val="000000"/>
          <w:sz w:val="24"/>
          <w:szCs w:val="24"/>
          <w:lang w:eastAsia="en-US"/>
        </w:rPr>
        <w:t>as</w:t>
      </w:r>
      <w:r w:rsidRPr="00A90ACC">
        <w:rPr>
          <w:rFonts w:ascii="Times New Roman" w:eastAsia="Calibri" w:hAnsi="Times New Roman" w:cs="Times New Roman"/>
          <w:color w:val="000000"/>
          <w:sz w:val="24"/>
          <w:szCs w:val="24"/>
          <w:lang w:eastAsia="en-US"/>
        </w:rPr>
        <w:t xml:space="preserve"> pasiūlyt</w:t>
      </w:r>
      <w:r>
        <w:rPr>
          <w:rFonts w:ascii="Times New Roman" w:eastAsia="Calibri" w:hAnsi="Times New Roman" w:cs="Times New Roman"/>
          <w:color w:val="000000"/>
          <w:sz w:val="24"/>
          <w:szCs w:val="24"/>
          <w:lang w:eastAsia="en-US"/>
        </w:rPr>
        <w:t>a</w:t>
      </w:r>
      <w:r w:rsidRPr="00A90ACC">
        <w:rPr>
          <w:rFonts w:ascii="Times New Roman" w:eastAsia="Calibri" w:hAnsi="Times New Roman" w:cs="Times New Roman"/>
          <w:color w:val="000000"/>
          <w:sz w:val="24"/>
          <w:szCs w:val="24"/>
          <w:lang w:eastAsia="en-US"/>
        </w:rPr>
        <w:t>s energijos sąnaud</w:t>
      </w:r>
      <w:r>
        <w:rPr>
          <w:rFonts w:ascii="Times New Roman" w:eastAsia="Calibri" w:hAnsi="Times New Roman" w:cs="Times New Roman"/>
          <w:color w:val="000000"/>
          <w:sz w:val="24"/>
          <w:szCs w:val="24"/>
          <w:lang w:eastAsia="en-US"/>
        </w:rPr>
        <w:t>ų</w:t>
      </w:r>
      <w:r w:rsidRPr="00A90ACC">
        <w:rPr>
          <w:rFonts w:ascii="Times New Roman" w:eastAsia="Calibri" w:hAnsi="Times New Roman" w:cs="Times New Roman"/>
          <w:color w:val="000000"/>
          <w:sz w:val="24"/>
          <w:szCs w:val="24"/>
          <w:lang w:eastAsia="en-US"/>
        </w:rPr>
        <w:t xml:space="preserve"> mišriu režimu </w:t>
      </w:r>
      <w:r>
        <w:rPr>
          <w:rFonts w:ascii="Times New Roman" w:eastAsia="Calibri" w:hAnsi="Times New Roman" w:cs="Times New Roman"/>
          <w:color w:val="000000"/>
          <w:sz w:val="24"/>
          <w:szCs w:val="24"/>
          <w:lang w:eastAsia="en-US"/>
        </w:rPr>
        <w:t>reikšmė</w:t>
      </w:r>
      <w:r w:rsidRPr="00A90ACC">
        <w:rPr>
          <w:rFonts w:ascii="Times New Roman" w:eastAsia="Calibri" w:hAnsi="Times New Roman" w:cs="Times New Roman"/>
          <w:color w:val="000000"/>
          <w:sz w:val="24"/>
          <w:szCs w:val="24"/>
          <w:lang w:eastAsia="en-US"/>
        </w:rPr>
        <w:t xml:space="preserve">; </w:t>
      </w:r>
    </w:p>
    <w:p w14:paraId="0693A646" w14:textId="00F8FB72" w:rsidR="00A90ACC" w:rsidRPr="00A90ACC" w:rsidRDefault="00A90ACC" w:rsidP="00A90ACC">
      <w:pPr>
        <w:numPr>
          <w:ilvl w:val="0"/>
          <w:numId w:val="41"/>
        </w:numPr>
        <w:spacing w:after="0" w:line="240" w:lineRule="auto"/>
        <w:jc w:val="both"/>
        <w:rPr>
          <w:rFonts w:ascii="Times New Roman" w:eastAsia="Calibri" w:hAnsi="Times New Roman" w:cs="Times New Roman"/>
          <w:color w:val="000000"/>
          <w:sz w:val="24"/>
          <w:szCs w:val="24"/>
          <w:lang w:eastAsia="en-US"/>
        </w:rPr>
      </w:pPr>
      <m:oMath>
        <m:sSubSup>
          <m:sSubSupPr>
            <m:ctrlPr>
              <w:rPr>
                <w:rFonts w:ascii="Cambria Math" w:eastAsia="Calibri" w:hAnsi="Cambria Math" w:cs="Times New Roman"/>
                <w:color w:val="000000"/>
                <w:sz w:val="24"/>
                <w:szCs w:val="24"/>
                <w:lang w:eastAsia="en-US"/>
              </w:rPr>
            </m:ctrlPr>
          </m:sSubSupPr>
          <m:e>
            <m:r>
              <w:rPr>
                <w:rFonts w:ascii="Cambria Math" w:eastAsia="Calibri" w:hAnsi="Cambria Math" w:cs="Times New Roman"/>
                <w:color w:val="000000"/>
                <w:sz w:val="24"/>
                <w:szCs w:val="24"/>
                <w:lang w:eastAsia="en-US"/>
              </w:rPr>
              <m:t>S</m:t>
            </m:r>
          </m:e>
          <m:sub>
            <m:r>
              <w:rPr>
                <w:rFonts w:ascii="Cambria Math" w:eastAsia="Calibri" w:hAnsi="Cambria Math" w:cs="Times New Roman"/>
                <w:color w:val="000000"/>
                <w:sz w:val="24"/>
                <w:szCs w:val="24"/>
                <w:lang w:eastAsia="en-US"/>
              </w:rPr>
              <m:t>i</m:t>
            </m:r>
          </m:sub>
          <m:sup>
            <m:r>
              <w:rPr>
                <w:rFonts w:ascii="Cambria Math" w:eastAsia="Calibri" w:hAnsi="Cambria Math" w:cs="Times New Roman"/>
                <w:color w:val="000000"/>
                <w:sz w:val="24"/>
                <w:szCs w:val="24"/>
                <w:lang w:eastAsia="en-US"/>
              </w:rPr>
              <m:t>f</m:t>
            </m:r>
          </m:sup>
        </m:sSubSup>
      </m:oMath>
      <w:r w:rsidRPr="00A90ACC">
        <w:rPr>
          <w:rFonts w:ascii="Times New Roman" w:eastAsia="Calibri" w:hAnsi="Times New Roman" w:cs="Times New Roman"/>
          <w:color w:val="000000"/>
          <w:sz w:val="24"/>
          <w:szCs w:val="24"/>
          <w:lang w:eastAsia="en-US"/>
        </w:rPr>
        <w:t xml:space="preserve">– vertinamame pasiūlyme nurodytos energijos sąnaudos mišriu režimu </w:t>
      </w:r>
      <w:r>
        <w:rPr>
          <w:rFonts w:ascii="Times New Roman" w:eastAsia="Calibri" w:hAnsi="Times New Roman" w:cs="Times New Roman"/>
          <w:color w:val="000000"/>
          <w:sz w:val="24"/>
          <w:szCs w:val="24"/>
          <w:lang w:eastAsia="en-US"/>
        </w:rPr>
        <w:t>reikšmė</w:t>
      </w:r>
      <w:r w:rsidR="00B97926">
        <w:rPr>
          <w:rFonts w:ascii="Times New Roman" w:eastAsia="Calibri" w:hAnsi="Times New Roman" w:cs="Times New Roman"/>
          <w:color w:val="000000"/>
          <w:sz w:val="24"/>
          <w:szCs w:val="24"/>
          <w:lang w:eastAsia="en-US"/>
        </w:rPr>
        <w:t>.</w:t>
      </w:r>
    </w:p>
    <w:p w14:paraId="68F3926A" w14:textId="238FD9BD" w:rsidR="00A90ACC" w:rsidRDefault="00A90ACC" w:rsidP="009A6B09">
      <w:pPr>
        <w:spacing w:after="0" w:line="240" w:lineRule="auto"/>
        <w:jc w:val="both"/>
        <w:rPr>
          <w:rFonts w:ascii="Times New Roman" w:eastAsia="Calibri" w:hAnsi="Times New Roman" w:cs="Times New Roman"/>
          <w:color w:val="000000"/>
          <w:sz w:val="24"/>
          <w:szCs w:val="24"/>
          <w:lang w:eastAsia="en-US"/>
        </w:rPr>
      </w:pPr>
    </w:p>
    <w:p w14:paraId="2DB5304C" w14:textId="5F5DBFC5" w:rsidR="00A90ACC" w:rsidRPr="00A90ACC" w:rsidRDefault="00A90ACC" w:rsidP="00A90ACC">
      <w:pPr>
        <w:jc w:val="both"/>
        <w:rPr>
          <w:rFonts w:ascii="Times New Roman" w:eastAsia="Calibri" w:hAnsi="Times New Roman" w:cs="Times New Roman"/>
          <w:b/>
          <w:bCs/>
          <w:color w:val="000000"/>
          <w:sz w:val="24"/>
          <w:szCs w:val="24"/>
          <w:lang w:eastAsia="en-US"/>
        </w:rPr>
      </w:pPr>
      <w:r>
        <w:rPr>
          <w:rFonts w:ascii="Times New Roman" w:eastAsia="Calibri" w:hAnsi="Times New Roman" w:cs="Times New Roman"/>
          <w:color w:val="000000"/>
          <w:sz w:val="24"/>
          <w:szCs w:val="24"/>
          <w:lang w:eastAsia="en-US"/>
        </w:rPr>
        <w:t>9.2.4.</w:t>
      </w:r>
      <w:r w:rsidRPr="00A90ACC">
        <w:rPr>
          <w:rFonts w:ascii="Times New Roman" w:eastAsia="Calibri" w:hAnsi="Times New Roman" w:cs="Times New Roman"/>
          <w:b/>
          <w:bCs/>
          <w:color w:val="000000"/>
          <w:sz w:val="24"/>
          <w:szCs w:val="24"/>
          <w:lang w:eastAsia="en-US"/>
        </w:rPr>
        <w:t xml:space="preserve"> </w:t>
      </w:r>
      <w:r w:rsidRPr="00A90ACC">
        <w:rPr>
          <w:rFonts w:ascii="Times New Roman" w:eastAsia="Calibri" w:hAnsi="Times New Roman" w:cs="Times New Roman"/>
          <w:color w:val="000000"/>
          <w:sz w:val="24"/>
          <w:szCs w:val="24"/>
          <w:lang w:eastAsia="en-US"/>
        </w:rPr>
        <w:t>WLTP nuvažiuojamo atstumo įvertis</w:t>
      </w:r>
      <w:r>
        <w:rPr>
          <w:rFonts w:ascii="Times New Roman" w:eastAsia="Calibri" w:hAnsi="Times New Roman" w:cs="Times New Roman"/>
          <w:b/>
          <w:bCs/>
          <w:color w:val="000000"/>
          <w:sz w:val="24"/>
          <w:szCs w:val="24"/>
          <w:lang w:eastAsia="en-US"/>
        </w:rPr>
        <w:t>:</w:t>
      </w:r>
    </w:p>
    <w:p w14:paraId="045F1E6F" w14:textId="2A92D716" w:rsidR="00A90ACC" w:rsidRPr="00A90ACC" w:rsidRDefault="00A90ACC" w:rsidP="00A90ACC">
      <w:pPr>
        <w:spacing w:after="0" w:line="240" w:lineRule="auto"/>
        <w:jc w:val="both"/>
        <w:rPr>
          <w:rFonts w:ascii="Times New Roman" w:eastAsia="Calibri" w:hAnsi="Times New Roman" w:cs="Times New Roman"/>
          <w:color w:val="000000"/>
          <w:sz w:val="24"/>
          <w:szCs w:val="24"/>
          <w:lang w:eastAsia="en-US"/>
        </w:rPr>
      </w:pPr>
      <m:oMathPara>
        <m:oMath>
          <m:sSub>
            <m:sSubPr>
              <m:ctrlPr>
                <w:rPr>
                  <w:rFonts w:ascii="Cambria Math" w:eastAsia="Calibri" w:hAnsi="Cambria Math" w:cs="Times New Roman"/>
                  <w:color w:val="000000"/>
                  <w:sz w:val="24"/>
                  <w:szCs w:val="24"/>
                  <w:lang w:eastAsia="en-US"/>
                </w:rPr>
              </m:ctrlPr>
            </m:sSubPr>
            <m:e>
              <m:r>
                <w:rPr>
                  <w:rFonts w:ascii="Cambria Math" w:eastAsia="Calibri" w:hAnsi="Cambria Math" w:cs="Times New Roman"/>
                  <w:color w:val="000000"/>
                  <w:sz w:val="24"/>
                  <w:szCs w:val="24"/>
                  <w:lang w:eastAsia="en-US"/>
                </w:rPr>
                <m:t>R</m:t>
              </m:r>
            </m:e>
            <m:sub>
              <m:r>
                <w:rPr>
                  <w:rFonts w:ascii="Cambria Math" w:eastAsia="Calibri" w:hAnsi="Cambria Math" w:cs="Times New Roman"/>
                  <w:color w:val="000000"/>
                  <w:sz w:val="24"/>
                  <w:szCs w:val="24"/>
                  <w:lang w:eastAsia="en-US"/>
                </w:rPr>
                <m:t>i</m:t>
              </m:r>
            </m:sub>
          </m:sSub>
          <m:r>
            <w:rPr>
              <w:rFonts w:ascii="Cambria Math" w:eastAsia="Calibri" w:hAnsi="Cambria Math" w:cs="Times New Roman"/>
              <w:color w:val="000000"/>
              <w:sz w:val="24"/>
              <w:szCs w:val="24"/>
              <w:lang w:eastAsia="en-US"/>
            </w:rPr>
            <m:t>=</m:t>
          </m:r>
          <m:f>
            <m:fPr>
              <m:ctrlPr>
                <w:rPr>
                  <w:rFonts w:ascii="Cambria Math" w:eastAsia="Calibri" w:hAnsi="Cambria Math" w:cs="Times New Roman"/>
                  <w:color w:val="000000"/>
                  <w:sz w:val="24"/>
                  <w:szCs w:val="24"/>
                  <w:lang w:eastAsia="en-US"/>
                </w:rPr>
              </m:ctrlPr>
            </m:fPr>
            <m:num>
              <m:sSubSup>
                <m:sSubSupPr>
                  <m:ctrlPr>
                    <w:rPr>
                      <w:rFonts w:ascii="Cambria Math" w:eastAsia="Calibri" w:hAnsi="Cambria Math" w:cs="Times New Roman"/>
                      <w:color w:val="000000"/>
                      <w:sz w:val="24"/>
                      <w:szCs w:val="24"/>
                      <w:lang w:eastAsia="en-US"/>
                    </w:rPr>
                  </m:ctrlPr>
                </m:sSubSupPr>
                <m:e>
                  <m:r>
                    <w:rPr>
                      <w:rFonts w:ascii="Cambria Math" w:eastAsia="Calibri" w:hAnsi="Cambria Math" w:cs="Times New Roman"/>
                      <w:color w:val="000000"/>
                      <w:sz w:val="24"/>
                      <w:szCs w:val="24"/>
                      <w:lang w:eastAsia="en-US"/>
                    </w:rPr>
                    <m:t>R</m:t>
                  </m:r>
                </m:e>
                <m:sub>
                  <m:r>
                    <w:rPr>
                      <w:rFonts w:ascii="Cambria Math" w:eastAsia="Calibri" w:hAnsi="Cambria Math" w:cs="Times New Roman"/>
                      <w:color w:val="000000"/>
                      <w:sz w:val="24"/>
                      <w:szCs w:val="24"/>
                      <w:lang w:eastAsia="en-US"/>
                    </w:rPr>
                    <m:t>i</m:t>
                  </m:r>
                </m:sub>
                <m:sup>
                  <m:r>
                    <w:rPr>
                      <w:rFonts w:ascii="Cambria Math" w:eastAsia="Calibri" w:hAnsi="Cambria Math" w:cs="Times New Roman"/>
                      <w:color w:val="000000"/>
                      <w:sz w:val="24"/>
                      <w:szCs w:val="24"/>
                      <w:lang w:eastAsia="en-US"/>
                    </w:rPr>
                    <m:t>f</m:t>
                  </m:r>
                </m:sup>
              </m:sSubSup>
            </m:num>
            <m:den>
              <m:sSub>
                <m:sSubPr>
                  <m:ctrlPr>
                    <w:rPr>
                      <w:rFonts w:ascii="Cambria Math" w:eastAsia="Calibri" w:hAnsi="Cambria Math" w:cs="Times New Roman"/>
                      <w:color w:val="000000"/>
                      <w:sz w:val="24"/>
                      <w:szCs w:val="24"/>
                      <w:lang w:eastAsia="en-US"/>
                    </w:rPr>
                  </m:ctrlPr>
                </m:sSubPr>
                <m:e>
                  <m:r>
                    <w:rPr>
                      <w:rFonts w:ascii="Cambria Math" w:eastAsia="Calibri" w:hAnsi="Cambria Math" w:cs="Times New Roman"/>
                      <w:color w:val="000000"/>
                      <w:sz w:val="24"/>
                      <w:szCs w:val="24"/>
                      <w:lang w:eastAsia="en-US"/>
                    </w:rPr>
                    <m:t>R</m:t>
                  </m:r>
                </m:e>
                <m:sub>
                  <m:r>
                    <w:rPr>
                      <w:rFonts w:ascii="Cambria Math" w:eastAsia="Calibri" w:hAnsi="Cambria Math" w:cs="Times New Roman"/>
                      <w:color w:val="000000"/>
                      <w:sz w:val="24"/>
                      <w:szCs w:val="24"/>
                      <w:lang w:eastAsia="en-US"/>
                    </w:rPr>
                    <m:t>max</m:t>
                  </m:r>
                </m:sub>
              </m:sSub>
            </m:den>
          </m:f>
          <m:r>
            <w:rPr>
              <w:rFonts w:ascii="Cambria Math" w:eastAsia="Calibri" w:hAnsi="Cambria Math" w:cs="Times New Roman"/>
              <w:color w:val="000000"/>
              <w:sz w:val="24"/>
              <w:szCs w:val="24"/>
              <w:lang w:eastAsia="en-US"/>
            </w:rPr>
            <m:t>×2,5</m:t>
          </m:r>
          <m:r>
            <w:rPr>
              <w:rFonts w:ascii="Times New Roman" w:eastAsia="Calibri" w:hAnsi="Times New Roman" w:cs="Times New Roman"/>
              <w:i/>
              <w:color w:val="000000"/>
              <w:sz w:val="24"/>
              <w:szCs w:val="24"/>
              <w:lang w:eastAsia="en-US"/>
            </w:rPr>
            <w:br/>
          </m:r>
        </m:oMath>
      </m:oMathPara>
      <w:r w:rsidRPr="00A90ACC">
        <w:rPr>
          <w:rFonts w:ascii="Times New Roman" w:eastAsia="Calibri" w:hAnsi="Times New Roman" w:cs="Times New Roman"/>
          <w:color w:val="000000"/>
          <w:sz w:val="24"/>
          <w:szCs w:val="24"/>
          <w:lang w:eastAsia="en-US"/>
        </w:rPr>
        <w:t>kur:</w:t>
      </w:r>
    </w:p>
    <w:p w14:paraId="501F4863" w14:textId="0C027B01" w:rsidR="00A90ACC" w:rsidRPr="00A90ACC" w:rsidRDefault="00A90ACC" w:rsidP="00A90ACC">
      <w:pPr>
        <w:numPr>
          <w:ilvl w:val="0"/>
          <w:numId w:val="42"/>
        </w:numPr>
        <w:spacing w:after="0" w:line="240" w:lineRule="auto"/>
        <w:jc w:val="both"/>
        <w:rPr>
          <w:rFonts w:ascii="Times New Roman" w:eastAsia="Calibri" w:hAnsi="Times New Roman" w:cs="Times New Roman"/>
          <w:color w:val="000000"/>
          <w:sz w:val="24"/>
          <w:szCs w:val="24"/>
          <w:lang w:eastAsia="en-US"/>
        </w:rPr>
      </w:pPr>
      <m:oMath>
        <m:sSub>
          <m:sSubPr>
            <m:ctrlPr>
              <w:rPr>
                <w:rFonts w:ascii="Cambria Math" w:eastAsia="Calibri" w:hAnsi="Cambria Math" w:cs="Times New Roman"/>
                <w:color w:val="000000"/>
                <w:sz w:val="24"/>
                <w:szCs w:val="24"/>
                <w:lang w:eastAsia="en-US"/>
              </w:rPr>
            </m:ctrlPr>
          </m:sSubPr>
          <m:e>
            <m:r>
              <w:rPr>
                <w:rFonts w:ascii="Cambria Math" w:eastAsia="Calibri" w:hAnsi="Cambria Math" w:cs="Times New Roman"/>
                <w:color w:val="000000"/>
                <w:sz w:val="24"/>
                <w:szCs w:val="24"/>
                <w:lang w:eastAsia="en-US"/>
              </w:rPr>
              <m:t>R</m:t>
            </m:r>
          </m:e>
          <m:sub>
            <m:r>
              <w:rPr>
                <w:rFonts w:ascii="Cambria Math" w:eastAsia="Calibri" w:hAnsi="Cambria Math" w:cs="Times New Roman"/>
                <w:color w:val="000000"/>
                <w:sz w:val="24"/>
                <w:szCs w:val="24"/>
                <w:lang w:eastAsia="en-US"/>
              </w:rPr>
              <m:t>i</m:t>
            </m:r>
          </m:sub>
        </m:sSub>
      </m:oMath>
      <w:r w:rsidRPr="00A90ACC">
        <w:rPr>
          <w:rFonts w:ascii="Times New Roman" w:eastAsia="Calibri" w:hAnsi="Times New Roman" w:cs="Times New Roman"/>
          <w:color w:val="000000"/>
          <w:sz w:val="24"/>
          <w:szCs w:val="24"/>
          <w:lang w:eastAsia="en-US"/>
        </w:rPr>
        <w:t xml:space="preserve">– vertinamo pasiūlymo nuvažiuojamo atstumo įvertis; </w:t>
      </w:r>
    </w:p>
    <w:p w14:paraId="5B28E36B" w14:textId="2F605F8D" w:rsidR="00A90ACC" w:rsidRPr="00A90ACC" w:rsidRDefault="00A90ACC" w:rsidP="00A90ACC">
      <w:pPr>
        <w:numPr>
          <w:ilvl w:val="0"/>
          <w:numId w:val="42"/>
        </w:numPr>
        <w:spacing w:after="0" w:line="240" w:lineRule="auto"/>
        <w:jc w:val="both"/>
        <w:rPr>
          <w:rFonts w:ascii="Times New Roman" w:eastAsia="Calibri" w:hAnsi="Times New Roman" w:cs="Times New Roman"/>
          <w:color w:val="000000"/>
          <w:sz w:val="24"/>
          <w:szCs w:val="24"/>
          <w:lang w:eastAsia="en-US"/>
        </w:rPr>
      </w:pPr>
      <m:oMath>
        <m:sSubSup>
          <m:sSubSupPr>
            <m:ctrlPr>
              <w:rPr>
                <w:rFonts w:ascii="Cambria Math" w:eastAsia="Calibri" w:hAnsi="Cambria Math" w:cs="Times New Roman"/>
                <w:color w:val="000000"/>
                <w:sz w:val="24"/>
                <w:szCs w:val="24"/>
                <w:lang w:eastAsia="en-US"/>
              </w:rPr>
            </m:ctrlPr>
          </m:sSubSupPr>
          <m:e>
            <m:r>
              <w:rPr>
                <w:rFonts w:ascii="Cambria Math" w:eastAsia="Calibri" w:hAnsi="Cambria Math" w:cs="Times New Roman"/>
                <w:color w:val="000000"/>
                <w:sz w:val="24"/>
                <w:szCs w:val="24"/>
                <w:lang w:eastAsia="en-US"/>
              </w:rPr>
              <m:t>R</m:t>
            </m:r>
          </m:e>
          <m:sub>
            <m:r>
              <w:rPr>
                <w:rFonts w:ascii="Cambria Math" w:eastAsia="Calibri" w:hAnsi="Cambria Math" w:cs="Times New Roman"/>
                <w:color w:val="000000"/>
                <w:sz w:val="24"/>
                <w:szCs w:val="24"/>
                <w:lang w:eastAsia="en-US"/>
              </w:rPr>
              <m:t>i</m:t>
            </m:r>
          </m:sub>
          <m:sup>
            <m:r>
              <w:rPr>
                <w:rFonts w:ascii="Cambria Math" w:eastAsia="Calibri" w:hAnsi="Cambria Math" w:cs="Times New Roman"/>
                <w:color w:val="000000"/>
                <w:sz w:val="24"/>
                <w:szCs w:val="24"/>
                <w:lang w:eastAsia="en-US"/>
              </w:rPr>
              <m:t>f</m:t>
            </m:r>
          </m:sup>
        </m:sSubSup>
      </m:oMath>
      <w:r w:rsidRPr="00A90ACC">
        <w:rPr>
          <w:rFonts w:ascii="Times New Roman" w:eastAsia="Calibri" w:hAnsi="Times New Roman" w:cs="Times New Roman"/>
          <w:color w:val="000000"/>
          <w:sz w:val="24"/>
          <w:szCs w:val="24"/>
          <w:lang w:eastAsia="en-US"/>
        </w:rPr>
        <w:t xml:space="preserve">– vertinamame pasiūlyme nurodytas WLTP nuvažiuojamas atstumas kilometrais; </w:t>
      </w:r>
    </w:p>
    <w:p w14:paraId="4AA95776" w14:textId="5DF5E5D3" w:rsidR="00A90ACC" w:rsidRDefault="00A90ACC" w:rsidP="00A90ACC">
      <w:pPr>
        <w:numPr>
          <w:ilvl w:val="0"/>
          <w:numId w:val="42"/>
        </w:numPr>
        <w:spacing w:after="0" w:line="240" w:lineRule="auto"/>
        <w:jc w:val="both"/>
        <w:rPr>
          <w:rFonts w:ascii="Times New Roman" w:eastAsia="Calibri" w:hAnsi="Times New Roman" w:cs="Times New Roman"/>
          <w:color w:val="000000"/>
          <w:sz w:val="24"/>
          <w:szCs w:val="24"/>
          <w:lang w:eastAsia="en-US"/>
        </w:rPr>
      </w:pPr>
      <m:oMath>
        <m:sSub>
          <m:sSubPr>
            <m:ctrlPr>
              <w:rPr>
                <w:rFonts w:ascii="Cambria Math" w:eastAsia="Calibri" w:hAnsi="Cambria Math" w:cs="Times New Roman"/>
                <w:color w:val="000000"/>
                <w:sz w:val="24"/>
                <w:szCs w:val="24"/>
                <w:lang w:eastAsia="en-US"/>
              </w:rPr>
            </m:ctrlPr>
          </m:sSubPr>
          <m:e>
            <m:r>
              <w:rPr>
                <w:rFonts w:ascii="Cambria Math" w:eastAsia="Calibri" w:hAnsi="Cambria Math" w:cs="Times New Roman"/>
                <w:color w:val="000000"/>
                <w:sz w:val="24"/>
                <w:szCs w:val="24"/>
                <w:lang w:eastAsia="en-US"/>
              </w:rPr>
              <m:t>R</m:t>
            </m:r>
          </m:e>
          <m:sub>
            <m:r>
              <w:rPr>
                <w:rFonts w:ascii="Cambria Math" w:eastAsia="Calibri" w:hAnsi="Cambria Math" w:cs="Times New Roman"/>
                <w:color w:val="000000"/>
                <w:sz w:val="24"/>
                <w:szCs w:val="24"/>
                <w:lang w:eastAsia="en-US"/>
              </w:rPr>
              <m:t>max</m:t>
            </m:r>
          </m:sub>
        </m:sSub>
      </m:oMath>
      <w:r w:rsidRPr="00A90ACC">
        <w:rPr>
          <w:rFonts w:ascii="Times New Roman" w:eastAsia="Calibri" w:hAnsi="Times New Roman" w:cs="Times New Roman"/>
          <w:color w:val="000000"/>
          <w:sz w:val="24"/>
          <w:szCs w:val="24"/>
          <w:lang w:eastAsia="en-US"/>
        </w:rPr>
        <w:t>– didžiausias iš visų vertinamų pasiūlymų nurodytas WLTP nuvažiuojamas atstumas kilometrais</w:t>
      </w:r>
      <w:r w:rsidR="00B97926">
        <w:rPr>
          <w:rFonts w:ascii="Times New Roman" w:eastAsia="Calibri" w:hAnsi="Times New Roman" w:cs="Times New Roman"/>
          <w:color w:val="000000"/>
          <w:sz w:val="24"/>
          <w:szCs w:val="24"/>
          <w:lang w:eastAsia="en-US"/>
        </w:rPr>
        <w:t>.</w:t>
      </w:r>
    </w:p>
    <w:p w14:paraId="3EEB7BF0" w14:textId="77777777" w:rsidR="00B97926" w:rsidRPr="00A90ACC" w:rsidRDefault="00B97926" w:rsidP="00B97926">
      <w:pPr>
        <w:spacing w:after="0" w:line="240" w:lineRule="auto"/>
        <w:ind w:left="720"/>
        <w:jc w:val="both"/>
        <w:rPr>
          <w:rFonts w:ascii="Times New Roman" w:eastAsia="Calibri" w:hAnsi="Times New Roman" w:cs="Times New Roman"/>
          <w:color w:val="000000"/>
          <w:sz w:val="24"/>
          <w:szCs w:val="24"/>
          <w:lang w:eastAsia="en-US"/>
        </w:rPr>
      </w:pPr>
    </w:p>
    <w:p w14:paraId="41A0C75A" w14:textId="12958938" w:rsidR="00A90ACC" w:rsidRDefault="00A90ACC" w:rsidP="009A6B09">
      <w:pPr>
        <w:spacing w:after="0" w:line="240" w:lineRule="auto"/>
        <w:jc w:val="both"/>
        <w:rPr>
          <w:rFonts w:ascii="Times New Roman" w:eastAsia="Calibri" w:hAnsi="Times New Roman" w:cs="Times New Roman"/>
          <w:color w:val="000000"/>
          <w:sz w:val="24"/>
          <w:szCs w:val="24"/>
          <w:lang w:eastAsia="en-US"/>
        </w:rPr>
      </w:pPr>
    </w:p>
    <w:p w14:paraId="39056059" w14:textId="2460B5F3" w:rsidR="00B97926" w:rsidRPr="00B97926" w:rsidRDefault="00B97926" w:rsidP="00B97926">
      <w:pPr>
        <w:spacing w:after="0"/>
        <w:jc w:val="both"/>
        <w:rPr>
          <w:rFonts w:ascii="Times New Roman" w:eastAsia="Calibri" w:hAnsi="Times New Roman" w:cs="Times New Roman"/>
          <w:color w:val="000000"/>
          <w:sz w:val="24"/>
          <w:szCs w:val="24"/>
          <w:lang w:eastAsia="en-US"/>
        </w:rPr>
      </w:pPr>
      <w:r w:rsidRPr="00B97926">
        <w:rPr>
          <w:rFonts w:ascii="Times New Roman" w:eastAsia="Calibri" w:hAnsi="Times New Roman" w:cs="Times New Roman"/>
          <w:color w:val="000000"/>
          <w:sz w:val="24"/>
          <w:szCs w:val="24"/>
          <w:lang w:eastAsia="en-US"/>
        </w:rPr>
        <w:t xml:space="preserve">9.2.5. </w:t>
      </w:r>
      <w:r w:rsidRPr="00B97926">
        <w:rPr>
          <w:rFonts w:ascii="Times New Roman" w:eastAsia="Calibri" w:hAnsi="Times New Roman" w:cs="Times New Roman"/>
          <w:color w:val="000000"/>
          <w:sz w:val="24"/>
          <w:szCs w:val="24"/>
          <w:lang w:eastAsia="en-US"/>
        </w:rPr>
        <w:t>Bendrosios garantijos įverti</w:t>
      </w:r>
      <w:r w:rsidRPr="00B97926">
        <w:rPr>
          <w:rFonts w:ascii="Times New Roman" w:eastAsia="Calibri" w:hAnsi="Times New Roman" w:cs="Times New Roman"/>
          <w:color w:val="000000"/>
          <w:sz w:val="24"/>
          <w:szCs w:val="24"/>
          <w:lang w:eastAsia="en-US"/>
        </w:rPr>
        <w:t>s (G</w:t>
      </w:r>
      <w:r w:rsidRPr="00B97926">
        <w:rPr>
          <w:rFonts w:ascii="Times New Roman" w:eastAsia="Calibri" w:hAnsi="Times New Roman" w:cs="Times New Roman"/>
          <w:i/>
          <w:iCs/>
          <w:color w:val="000000"/>
          <w:sz w:val="22"/>
          <w:szCs w:val="22"/>
          <w:lang w:eastAsia="en-US"/>
        </w:rPr>
        <w:t>i</w:t>
      </w:r>
      <w:r w:rsidRPr="00B97926">
        <w:rPr>
          <w:rFonts w:ascii="Times New Roman" w:eastAsia="Calibri" w:hAnsi="Times New Roman" w:cs="Times New Roman"/>
          <w:color w:val="000000"/>
          <w:sz w:val="24"/>
          <w:szCs w:val="24"/>
          <w:lang w:eastAsia="en-US"/>
        </w:rPr>
        <w:t>):</w:t>
      </w:r>
    </w:p>
    <w:p w14:paraId="76CA13DB" w14:textId="49FC9B4E" w:rsidR="00B97926" w:rsidRDefault="00B97926" w:rsidP="00B97926">
      <w:pPr>
        <w:spacing w:after="0" w:line="240" w:lineRule="auto"/>
        <w:ind w:left="567"/>
        <w:jc w:val="both"/>
        <w:rPr>
          <w:rFonts w:ascii="Times New Roman" w:eastAsia="Calibri" w:hAnsi="Times New Roman" w:cs="Times New Roman"/>
          <w:color w:val="000000"/>
          <w:sz w:val="24"/>
          <w:szCs w:val="24"/>
          <w:lang w:eastAsia="en-US"/>
        </w:rPr>
      </w:pPr>
      <w:r w:rsidRPr="00B97926">
        <w:rPr>
          <w:rFonts w:ascii="Times New Roman" w:eastAsia="Calibri" w:hAnsi="Times New Roman" w:cs="Times New Roman"/>
          <w:color w:val="000000"/>
          <w:sz w:val="24"/>
          <w:szCs w:val="24"/>
          <w:lang w:eastAsia="en-US"/>
        </w:rPr>
        <w:t>3 balai skiriami, jeigu siūloma bendroji automobilio garantija yra ne trumpesnė kaip 60 mėnesių ir ne mažesnė kaip 150 000 km. Jeigu tokia garantija nesiūloma, skiriama 0 balų.</w:t>
      </w:r>
    </w:p>
    <w:p w14:paraId="52CE1E8D" w14:textId="77777777" w:rsidR="00B97926" w:rsidRDefault="00B97926" w:rsidP="00B97926">
      <w:pPr>
        <w:spacing w:after="0" w:line="240" w:lineRule="auto"/>
        <w:ind w:left="567"/>
        <w:jc w:val="both"/>
        <w:rPr>
          <w:rFonts w:ascii="Times New Roman" w:eastAsia="Calibri" w:hAnsi="Times New Roman" w:cs="Times New Roman"/>
          <w:color w:val="000000"/>
          <w:sz w:val="24"/>
          <w:szCs w:val="24"/>
          <w:lang w:eastAsia="en-US"/>
        </w:rPr>
      </w:pPr>
    </w:p>
    <w:p w14:paraId="18B4FCA0" w14:textId="0E5B9388" w:rsidR="00B97926" w:rsidRPr="00B97926" w:rsidRDefault="00B97926" w:rsidP="00B97926">
      <w:pPr>
        <w:jc w:val="both"/>
        <w:rPr>
          <w:rFonts w:ascii="Times New Roman" w:eastAsia="Calibri" w:hAnsi="Times New Roman" w:cs="Times New Roman"/>
          <w:b/>
          <w:bCs/>
          <w:color w:val="000000"/>
          <w:sz w:val="24"/>
          <w:szCs w:val="24"/>
          <w:lang w:eastAsia="en-US"/>
        </w:rPr>
      </w:pPr>
      <w:r>
        <w:rPr>
          <w:rFonts w:ascii="Times New Roman" w:eastAsia="Calibri" w:hAnsi="Times New Roman" w:cs="Times New Roman"/>
          <w:color w:val="000000"/>
          <w:sz w:val="24"/>
          <w:szCs w:val="24"/>
          <w:lang w:eastAsia="en-US"/>
        </w:rPr>
        <w:t xml:space="preserve">9.2.6. </w:t>
      </w:r>
      <w:r w:rsidRPr="00B97926">
        <w:rPr>
          <w:rFonts w:ascii="Times New Roman" w:eastAsia="Calibri" w:hAnsi="Times New Roman" w:cs="Times New Roman"/>
          <w:color w:val="000000"/>
          <w:sz w:val="24"/>
          <w:szCs w:val="24"/>
          <w:lang w:eastAsia="en-US"/>
        </w:rPr>
        <w:t>DC įkrovimo nuo 20 iki 80 proc. trukmės įvertis</w:t>
      </w:r>
      <w:r w:rsidRPr="00B97926">
        <w:rPr>
          <w:rFonts w:ascii="Times New Roman" w:eastAsia="Calibri" w:hAnsi="Times New Roman" w:cs="Times New Roman"/>
          <w:color w:val="000000"/>
          <w:sz w:val="24"/>
          <w:szCs w:val="24"/>
          <w:lang w:eastAsia="en-US"/>
        </w:rPr>
        <w:t>:</w:t>
      </w:r>
    </w:p>
    <w:p w14:paraId="726A0DAF" w14:textId="6A377EE0" w:rsidR="00B97926" w:rsidRPr="00B97926" w:rsidRDefault="00B97926" w:rsidP="00B97926">
      <w:pPr>
        <w:spacing w:after="0" w:line="240" w:lineRule="auto"/>
        <w:jc w:val="both"/>
        <w:rPr>
          <w:rFonts w:ascii="Times New Roman" w:eastAsia="Calibri" w:hAnsi="Times New Roman" w:cs="Times New Roman"/>
          <w:color w:val="000000"/>
          <w:sz w:val="24"/>
          <w:szCs w:val="24"/>
          <w:lang w:eastAsia="en-US"/>
        </w:rPr>
      </w:pPr>
      <m:oMathPara>
        <m:oMath>
          <m:r>
            <w:rPr>
              <w:rFonts w:ascii="Cambria Math" w:eastAsia="Calibri" w:hAnsi="Cambria Math" w:cs="Times New Roman"/>
              <w:color w:val="000000"/>
              <w:sz w:val="24"/>
              <w:szCs w:val="24"/>
              <w:lang w:eastAsia="en-US"/>
            </w:rPr>
            <m:t>D</m:t>
          </m:r>
          <m:sSub>
            <m:sSubPr>
              <m:ctrlPr>
                <w:rPr>
                  <w:rFonts w:ascii="Cambria Math" w:eastAsia="Calibri" w:hAnsi="Cambria Math" w:cs="Times New Roman"/>
                  <w:color w:val="000000"/>
                  <w:sz w:val="24"/>
                  <w:szCs w:val="24"/>
                  <w:lang w:eastAsia="en-US"/>
                </w:rPr>
              </m:ctrlPr>
            </m:sSubPr>
            <m:e>
              <m:r>
                <w:rPr>
                  <w:rFonts w:ascii="Cambria Math" w:eastAsia="Calibri" w:hAnsi="Cambria Math" w:cs="Times New Roman"/>
                  <w:color w:val="000000"/>
                  <w:sz w:val="24"/>
                  <w:szCs w:val="24"/>
                  <w:lang w:eastAsia="en-US"/>
                </w:rPr>
                <m:t>C</m:t>
              </m:r>
            </m:e>
            <m:sub>
              <m:r>
                <w:rPr>
                  <w:rFonts w:ascii="Cambria Math" w:eastAsia="Calibri" w:hAnsi="Cambria Math" w:cs="Times New Roman"/>
                  <w:color w:val="000000"/>
                  <w:sz w:val="24"/>
                  <w:szCs w:val="24"/>
                  <w:lang w:eastAsia="en-US"/>
                </w:rPr>
                <m:t>i</m:t>
              </m:r>
            </m:sub>
          </m:sSub>
          <m:r>
            <w:rPr>
              <w:rFonts w:ascii="Cambria Math" w:eastAsia="Calibri" w:hAnsi="Cambria Math" w:cs="Times New Roman"/>
              <w:color w:val="000000"/>
              <w:sz w:val="24"/>
              <w:szCs w:val="24"/>
              <w:lang w:eastAsia="en-US"/>
            </w:rPr>
            <m:t>=</m:t>
          </m:r>
          <m:f>
            <m:fPr>
              <m:ctrlPr>
                <w:rPr>
                  <w:rFonts w:ascii="Cambria Math" w:eastAsia="Calibri" w:hAnsi="Cambria Math" w:cs="Times New Roman"/>
                  <w:color w:val="000000"/>
                  <w:sz w:val="24"/>
                  <w:szCs w:val="24"/>
                  <w:lang w:eastAsia="en-US"/>
                </w:rPr>
              </m:ctrlPr>
            </m:fPr>
            <m:num>
              <m:sSub>
                <m:sSubPr>
                  <m:ctrlPr>
                    <w:rPr>
                      <w:rFonts w:ascii="Cambria Math" w:eastAsia="Calibri" w:hAnsi="Cambria Math" w:cs="Times New Roman"/>
                      <w:color w:val="000000"/>
                      <w:sz w:val="24"/>
                      <w:szCs w:val="24"/>
                      <w:lang w:eastAsia="en-US"/>
                    </w:rPr>
                  </m:ctrlPr>
                </m:sSubPr>
                <m:e>
                  <m:r>
                    <w:rPr>
                      <w:rFonts w:ascii="Cambria Math" w:eastAsia="Calibri" w:hAnsi="Cambria Math" w:cs="Times New Roman"/>
                      <w:color w:val="000000"/>
                      <w:sz w:val="24"/>
                      <w:szCs w:val="24"/>
                      <w:lang w:eastAsia="en-US"/>
                    </w:rPr>
                    <m:t>T</m:t>
                  </m:r>
                </m:e>
                <m:sub>
                  <m:r>
                    <w:rPr>
                      <w:rFonts w:ascii="Cambria Math" w:eastAsia="Calibri" w:hAnsi="Cambria Math" w:cs="Times New Roman"/>
                      <w:color w:val="000000"/>
                      <w:sz w:val="24"/>
                      <w:szCs w:val="24"/>
                      <w:lang w:eastAsia="en-US"/>
                    </w:rPr>
                    <m:t>min</m:t>
                  </m:r>
                </m:sub>
              </m:sSub>
            </m:num>
            <m:den>
              <m:sSub>
                <m:sSubPr>
                  <m:ctrlPr>
                    <w:rPr>
                      <w:rFonts w:ascii="Cambria Math" w:eastAsia="Calibri" w:hAnsi="Cambria Math" w:cs="Times New Roman"/>
                      <w:color w:val="000000"/>
                      <w:sz w:val="24"/>
                      <w:szCs w:val="24"/>
                      <w:lang w:eastAsia="en-US"/>
                    </w:rPr>
                  </m:ctrlPr>
                </m:sSubPr>
                <m:e>
                  <m:r>
                    <w:rPr>
                      <w:rFonts w:ascii="Cambria Math" w:eastAsia="Calibri" w:hAnsi="Cambria Math" w:cs="Times New Roman"/>
                      <w:color w:val="000000"/>
                      <w:sz w:val="24"/>
                      <w:szCs w:val="24"/>
                      <w:lang w:eastAsia="en-US"/>
                    </w:rPr>
                    <m:t>T</m:t>
                  </m:r>
                </m:e>
                <m:sub>
                  <m:r>
                    <w:rPr>
                      <w:rFonts w:ascii="Cambria Math" w:eastAsia="Calibri" w:hAnsi="Cambria Math" w:cs="Times New Roman"/>
                      <w:color w:val="000000"/>
                      <w:sz w:val="24"/>
                      <w:szCs w:val="24"/>
                      <w:lang w:eastAsia="en-US"/>
                    </w:rPr>
                    <m:t>i</m:t>
                  </m:r>
                </m:sub>
              </m:sSub>
            </m:den>
          </m:f>
          <m:r>
            <w:rPr>
              <w:rFonts w:ascii="Cambria Math" w:eastAsia="Calibri" w:hAnsi="Cambria Math" w:cs="Times New Roman"/>
              <w:color w:val="000000"/>
              <w:sz w:val="24"/>
              <w:szCs w:val="24"/>
              <w:lang w:eastAsia="en-US"/>
            </w:rPr>
            <m:t>×1</m:t>
          </m:r>
          <m:r>
            <w:rPr>
              <w:rFonts w:ascii="Times New Roman" w:eastAsia="Calibri" w:hAnsi="Times New Roman" w:cs="Times New Roman"/>
              <w:i/>
              <w:color w:val="000000"/>
              <w:sz w:val="24"/>
              <w:szCs w:val="24"/>
              <w:lang w:eastAsia="en-US"/>
            </w:rPr>
            <w:br/>
          </m:r>
        </m:oMath>
      </m:oMathPara>
      <w:r w:rsidRPr="00B97926">
        <w:rPr>
          <w:rFonts w:ascii="Times New Roman" w:eastAsia="Calibri" w:hAnsi="Times New Roman" w:cs="Times New Roman"/>
          <w:color w:val="000000"/>
          <w:sz w:val="24"/>
          <w:szCs w:val="24"/>
          <w:lang w:eastAsia="en-US"/>
        </w:rPr>
        <w:t>kur:</w:t>
      </w:r>
    </w:p>
    <w:p w14:paraId="699BD600" w14:textId="5337818D" w:rsidR="00B97926" w:rsidRPr="00B97926" w:rsidRDefault="00B97926" w:rsidP="00B97926">
      <w:pPr>
        <w:numPr>
          <w:ilvl w:val="0"/>
          <w:numId w:val="43"/>
        </w:numPr>
        <w:spacing w:after="0" w:line="240" w:lineRule="auto"/>
        <w:jc w:val="both"/>
        <w:rPr>
          <w:rFonts w:ascii="Times New Roman" w:eastAsia="Calibri" w:hAnsi="Times New Roman" w:cs="Times New Roman"/>
          <w:color w:val="000000"/>
          <w:sz w:val="24"/>
          <w:szCs w:val="24"/>
          <w:lang w:eastAsia="en-US"/>
        </w:rPr>
      </w:pPr>
      <m:oMath>
        <m:r>
          <w:rPr>
            <w:rFonts w:ascii="Cambria Math" w:eastAsia="Calibri" w:hAnsi="Cambria Math" w:cs="Times New Roman"/>
            <w:color w:val="000000"/>
            <w:sz w:val="24"/>
            <w:szCs w:val="24"/>
            <w:lang w:eastAsia="en-US"/>
          </w:rPr>
          <w:lastRenderedPageBreak/>
          <m:t>D</m:t>
        </m:r>
        <m:sSub>
          <m:sSubPr>
            <m:ctrlPr>
              <w:rPr>
                <w:rFonts w:ascii="Cambria Math" w:eastAsia="Calibri" w:hAnsi="Cambria Math" w:cs="Times New Roman"/>
                <w:color w:val="000000"/>
                <w:sz w:val="24"/>
                <w:szCs w:val="24"/>
                <w:lang w:eastAsia="en-US"/>
              </w:rPr>
            </m:ctrlPr>
          </m:sSubPr>
          <m:e>
            <m:r>
              <w:rPr>
                <w:rFonts w:ascii="Cambria Math" w:eastAsia="Calibri" w:hAnsi="Cambria Math" w:cs="Times New Roman"/>
                <w:color w:val="000000"/>
                <w:sz w:val="24"/>
                <w:szCs w:val="24"/>
                <w:lang w:eastAsia="en-US"/>
              </w:rPr>
              <m:t>C</m:t>
            </m:r>
          </m:e>
          <m:sub>
            <m:r>
              <w:rPr>
                <w:rFonts w:ascii="Cambria Math" w:eastAsia="Calibri" w:hAnsi="Cambria Math" w:cs="Times New Roman"/>
                <w:color w:val="000000"/>
                <w:sz w:val="24"/>
                <w:szCs w:val="24"/>
                <w:lang w:eastAsia="en-US"/>
              </w:rPr>
              <m:t>i</m:t>
            </m:r>
          </m:sub>
        </m:sSub>
      </m:oMath>
      <w:r w:rsidRPr="00B97926">
        <w:rPr>
          <w:rFonts w:ascii="Times New Roman" w:eastAsia="Calibri" w:hAnsi="Times New Roman" w:cs="Times New Roman"/>
          <w:color w:val="000000"/>
          <w:sz w:val="24"/>
          <w:szCs w:val="24"/>
          <w:lang w:eastAsia="en-US"/>
        </w:rPr>
        <w:t xml:space="preserve">– vertinamo pasiūlymo DC įkrovimo trukmės įvertis; </w:t>
      </w:r>
    </w:p>
    <w:p w14:paraId="1A6DBFB4" w14:textId="07E81C6F" w:rsidR="00B97926" w:rsidRPr="00B97926" w:rsidRDefault="00B97926" w:rsidP="00B97926">
      <w:pPr>
        <w:numPr>
          <w:ilvl w:val="0"/>
          <w:numId w:val="43"/>
        </w:numPr>
        <w:spacing w:after="0" w:line="240" w:lineRule="auto"/>
        <w:jc w:val="both"/>
        <w:rPr>
          <w:rFonts w:ascii="Times New Roman" w:eastAsia="Calibri" w:hAnsi="Times New Roman" w:cs="Times New Roman"/>
          <w:color w:val="000000"/>
          <w:sz w:val="24"/>
          <w:szCs w:val="24"/>
          <w:lang w:eastAsia="en-US"/>
        </w:rPr>
      </w:pPr>
      <m:oMath>
        <m:sSub>
          <m:sSubPr>
            <m:ctrlPr>
              <w:rPr>
                <w:rFonts w:ascii="Cambria Math" w:eastAsia="Calibri" w:hAnsi="Cambria Math" w:cs="Times New Roman"/>
                <w:color w:val="000000"/>
                <w:sz w:val="24"/>
                <w:szCs w:val="24"/>
                <w:lang w:eastAsia="en-US"/>
              </w:rPr>
            </m:ctrlPr>
          </m:sSubPr>
          <m:e>
            <m:r>
              <w:rPr>
                <w:rFonts w:ascii="Cambria Math" w:eastAsia="Calibri" w:hAnsi="Cambria Math" w:cs="Times New Roman"/>
                <w:color w:val="000000"/>
                <w:sz w:val="24"/>
                <w:szCs w:val="24"/>
                <w:lang w:eastAsia="en-US"/>
              </w:rPr>
              <m:t>T</m:t>
            </m:r>
          </m:e>
          <m:sub>
            <m:r>
              <w:rPr>
                <w:rFonts w:ascii="Cambria Math" w:eastAsia="Calibri" w:hAnsi="Cambria Math" w:cs="Times New Roman"/>
                <w:color w:val="000000"/>
                <w:sz w:val="24"/>
                <w:szCs w:val="24"/>
                <w:lang w:eastAsia="en-US"/>
              </w:rPr>
              <m:t>min</m:t>
            </m:r>
          </m:sub>
        </m:sSub>
      </m:oMath>
      <w:r w:rsidRPr="00B97926">
        <w:rPr>
          <w:rFonts w:ascii="Times New Roman" w:eastAsia="Calibri" w:hAnsi="Times New Roman" w:cs="Times New Roman"/>
          <w:color w:val="000000"/>
          <w:sz w:val="24"/>
          <w:szCs w:val="24"/>
          <w:lang w:eastAsia="en-US"/>
        </w:rPr>
        <w:t xml:space="preserve">– trumpiausia iš visų vertinamuose pasiūlymuose nurodyta DC įkrovimo nuo 20 iki 80 proc. trukmė minutėmis; </w:t>
      </w:r>
    </w:p>
    <w:p w14:paraId="7F601FF9" w14:textId="447936F2" w:rsidR="00B97926" w:rsidRDefault="00B97926" w:rsidP="00B97926">
      <w:pPr>
        <w:numPr>
          <w:ilvl w:val="0"/>
          <w:numId w:val="43"/>
        </w:numPr>
        <w:spacing w:after="0" w:line="240" w:lineRule="auto"/>
        <w:jc w:val="both"/>
        <w:rPr>
          <w:rFonts w:ascii="Times New Roman" w:eastAsia="Calibri" w:hAnsi="Times New Roman" w:cs="Times New Roman"/>
          <w:color w:val="000000"/>
          <w:sz w:val="24"/>
          <w:szCs w:val="24"/>
          <w:lang w:eastAsia="en-US"/>
        </w:rPr>
      </w:pPr>
      <m:oMath>
        <m:sSub>
          <m:sSubPr>
            <m:ctrlPr>
              <w:rPr>
                <w:rFonts w:ascii="Cambria Math" w:eastAsia="Calibri" w:hAnsi="Cambria Math" w:cs="Times New Roman"/>
                <w:color w:val="000000"/>
                <w:sz w:val="24"/>
                <w:szCs w:val="24"/>
                <w:lang w:eastAsia="en-US"/>
              </w:rPr>
            </m:ctrlPr>
          </m:sSubPr>
          <m:e>
            <m:r>
              <w:rPr>
                <w:rFonts w:ascii="Cambria Math" w:eastAsia="Calibri" w:hAnsi="Cambria Math" w:cs="Times New Roman"/>
                <w:color w:val="000000"/>
                <w:sz w:val="24"/>
                <w:szCs w:val="24"/>
                <w:lang w:eastAsia="en-US"/>
              </w:rPr>
              <m:t>T</m:t>
            </m:r>
          </m:e>
          <m:sub>
            <m:r>
              <w:rPr>
                <w:rFonts w:ascii="Cambria Math" w:eastAsia="Calibri" w:hAnsi="Cambria Math" w:cs="Times New Roman"/>
                <w:color w:val="000000"/>
                <w:sz w:val="24"/>
                <w:szCs w:val="24"/>
                <w:lang w:eastAsia="en-US"/>
              </w:rPr>
              <m:t>i</m:t>
            </m:r>
          </m:sub>
        </m:sSub>
      </m:oMath>
      <w:r w:rsidRPr="00B97926">
        <w:rPr>
          <w:rFonts w:ascii="Times New Roman" w:eastAsia="Calibri" w:hAnsi="Times New Roman" w:cs="Times New Roman"/>
          <w:color w:val="000000"/>
          <w:sz w:val="24"/>
          <w:szCs w:val="24"/>
          <w:lang w:eastAsia="en-US"/>
        </w:rPr>
        <w:t>– vertinamame pasiūlyme nurodyta DC įkrovimo nuo 20 iki 80 proc. trukmė minutėmis</w:t>
      </w:r>
      <w:r>
        <w:rPr>
          <w:rFonts w:ascii="Times New Roman" w:eastAsia="Calibri" w:hAnsi="Times New Roman" w:cs="Times New Roman"/>
          <w:color w:val="000000"/>
          <w:sz w:val="24"/>
          <w:szCs w:val="24"/>
          <w:lang w:eastAsia="en-US"/>
        </w:rPr>
        <w:t>.</w:t>
      </w:r>
    </w:p>
    <w:p w14:paraId="50DCE6D6" w14:textId="77777777" w:rsidR="00B97926" w:rsidRDefault="00B97926" w:rsidP="00B97926">
      <w:pPr>
        <w:spacing w:after="0" w:line="240" w:lineRule="auto"/>
        <w:jc w:val="both"/>
        <w:rPr>
          <w:rFonts w:ascii="Times New Roman" w:eastAsia="Calibri" w:hAnsi="Times New Roman" w:cs="Times New Roman"/>
          <w:color w:val="000000"/>
          <w:sz w:val="24"/>
          <w:szCs w:val="24"/>
          <w:lang w:eastAsia="en-US"/>
        </w:rPr>
      </w:pPr>
    </w:p>
    <w:p w14:paraId="3A1FD00A" w14:textId="65B92CEB" w:rsidR="00B97926" w:rsidRPr="00B97926" w:rsidRDefault="00B97926" w:rsidP="00B97926">
      <w:pPr>
        <w:jc w:val="both"/>
        <w:rPr>
          <w:rFonts w:ascii="Times New Roman" w:eastAsia="Calibri" w:hAnsi="Times New Roman" w:cs="Times New Roman"/>
          <w:b/>
          <w:bCs/>
          <w:color w:val="000000"/>
          <w:sz w:val="24"/>
          <w:szCs w:val="24"/>
          <w:lang w:eastAsia="en-US"/>
        </w:rPr>
      </w:pPr>
      <w:r>
        <w:rPr>
          <w:rFonts w:ascii="Times New Roman" w:eastAsia="Calibri" w:hAnsi="Times New Roman" w:cs="Times New Roman"/>
          <w:color w:val="000000"/>
          <w:sz w:val="24"/>
          <w:szCs w:val="24"/>
          <w:lang w:eastAsia="en-US"/>
        </w:rPr>
        <w:t xml:space="preserve">9.2.7. </w:t>
      </w:r>
      <w:r w:rsidRPr="00B97926">
        <w:rPr>
          <w:rFonts w:ascii="Times New Roman" w:eastAsia="Calibri" w:hAnsi="Times New Roman" w:cs="Times New Roman"/>
          <w:color w:val="000000"/>
          <w:sz w:val="24"/>
          <w:szCs w:val="24"/>
          <w:lang w:eastAsia="en-US"/>
        </w:rPr>
        <w:t>Pristatymo termino įvertis</w:t>
      </w:r>
      <w:r w:rsidRPr="00B97926">
        <w:rPr>
          <w:rFonts w:ascii="Times New Roman" w:eastAsia="Calibri" w:hAnsi="Times New Roman" w:cs="Times New Roman"/>
          <w:color w:val="000000"/>
          <w:sz w:val="24"/>
          <w:szCs w:val="24"/>
          <w:lang w:eastAsia="en-US"/>
        </w:rPr>
        <w:t>:</w:t>
      </w:r>
    </w:p>
    <w:p w14:paraId="5E6F0BA3" w14:textId="0BFD136F" w:rsidR="00B97926" w:rsidRPr="00B97926" w:rsidRDefault="00B97926" w:rsidP="00B97926">
      <w:pPr>
        <w:spacing w:after="0" w:line="240" w:lineRule="auto"/>
        <w:jc w:val="both"/>
        <w:rPr>
          <w:rFonts w:ascii="Times New Roman" w:eastAsia="Calibri" w:hAnsi="Times New Roman" w:cs="Times New Roman"/>
          <w:color w:val="000000"/>
          <w:sz w:val="24"/>
          <w:szCs w:val="24"/>
          <w:lang w:eastAsia="en-US"/>
        </w:rPr>
      </w:pPr>
      <m:oMathPara>
        <m:oMath>
          <m:sSub>
            <m:sSubPr>
              <m:ctrlPr>
                <w:rPr>
                  <w:rFonts w:ascii="Cambria Math" w:eastAsia="Calibri" w:hAnsi="Cambria Math" w:cs="Times New Roman"/>
                  <w:color w:val="000000"/>
                  <w:sz w:val="24"/>
                  <w:szCs w:val="24"/>
                  <w:lang w:eastAsia="en-US"/>
                </w:rPr>
              </m:ctrlPr>
            </m:sSubPr>
            <m:e>
              <m:r>
                <w:rPr>
                  <w:rFonts w:ascii="Cambria Math" w:eastAsia="Calibri" w:hAnsi="Cambria Math" w:cs="Times New Roman"/>
                  <w:color w:val="000000"/>
                  <w:sz w:val="24"/>
                  <w:szCs w:val="24"/>
                  <w:lang w:eastAsia="en-US"/>
                </w:rPr>
                <m:t>P</m:t>
              </m:r>
            </m:e>
            <m:sub>
              <m:r>
                <w:rPr>
                  <w:rFonts w:ascii="Cambria Math" w:eastAsia="Calibri" w:hAnsi="Cambria Math" w:cs="Times New Roman"/>
                  <w:color w:val="000000"/>
                  <w:sz w:val="24"/>
                  <w:szCs w:val="24"/>
                  <w:lang w:eastAsia="en-US"/>
                </w:rPr>
                <m:t>i</m:t>
              </m:r>
            </m:sub>
          </m:sSub>
          <m:r>
            <w:rPr>
              <w:rFonts w:ascii="Cambria Math" w:eastAsia="Calibri" w:hAnsi="Cambria Math" w:cs="Times New Roman"/>
              <w:color w:val="000000"/>
              <w:sz w:val="24"/>
              <w:szCs w:val="24"/>
              <w:lang w:eastAsia="en-US"/>
            </w:rPr>
            <m:t>=</m:t>
          </m:r>
          <m:f>
            <m:fPr>
              <m:ctrlPr>
                <w:rPr>
                  <w:rFonts w:ascii="Cambria Math" w:eastAsia="Calibri" w:hAnsi="Cambria Math" w:cs="Times New Roman"/>
                  <w:color w:val="000000"/>
                  <w:sz w:val="24"/>
                  <w:szCs w:val="24"/>
                  <w:lang w:eastAsia="en-US"/>
                </w:rPr>
              </m:ctrlPr>
            </m:fPr>
            <m:num>
              <m:sSub>
                <m:sSubPr>
                  <m:ctrlPr>
                    <w:rPr>
                      <w:rFonts w:ascii="Cambria Math" w:eastAsia="Calibri" w:hAnsi="Cambria Math" w:cs="Times New Roman"/>
                      <w:color w:val="000000"/>
                      <w:sz w:val="24"/>
                      <w:szCs w:val="24"/>
                      <w:lang w:eastAsia="en-US"/>
                    </w:rPr>
                  </m:ctrlPr>
                </m:sSubPr>
                <m:e>
                  <m:r>
                    <w:rPr>
                      <w:rFonts w:ascii="Cambria Math" w:eastAsia="Calibri" w:hAnsi="Cambria Math" w:cs="Times New Roman"/>
                      <w:color w:val="000000"/>
                      <w:sz w:val="24"/>
                      <w:szCs w:val="24"/>
                      <w:lang w:eastAsia="en-US"/>
                    </w:rPr>
                    <m:t>M</m:t>
                  </m:r>
                </m:e>
                <m:sub>
                  <m:r>
                    <w:rPr>
                      <w:rFonts w:ascii="Cambria Math" w:eastAsia="Calibri" w:hAnsi="Cambria Math" w:cs="Times New Roman"/>
                      <w:color w:val="000000"/>
                      <w:sz w:val="24"/>
                      <w:szCs w:val="24"/>
                      <w:lang w:eastAsia="en-US"/>
                    </w:rPr>
                    <m:t>min</m:t>
                  </m:r>
                </m:sub>
              </m:sSub>
            </m:num>
            <m:den>
              <m:sSub>
                <m:sSubPr>
                  <m:ctrlPr>
                    <w:rPr>
                      <w:rFonts w:ascii="Cambria Math" w:eastAsia="Calibri" w:hAnsi="Cambria Math" w:cs="Times New Roman"/>
                      <w:color w:val="000000"/>
                      <w:sz w:val="24"/>
                      <w:szCs w:val="24"/>
                      <w:lang w:eastAsia="en-US"/>
                    </w:rPr>
                  </m:ctrlPr>
                </m:sSubPr>
                <m:e>
                  <m:r>
                    <w:rPr>
                      <w:rFonts w:ascii="Cambria Math" w:eastAsia="Calibri" w:hAnsi="Cambria Math" w:cs="Times New Roman"/>
                      <w:color w:val="000000"/>
                      <w:sz w:val="24"/>
                      <w:szCs w:val="24"/>
                      <w:lang w:eastAsia="en-US"/>
                    </w:rPr>
                    <m:t>M</m:t>
                  </m:r>
                </m:e>
                <m:sub>
                  <m:r>
                    <w:rPr>
                      <w:rFonts w:ascii="Cambria Math" w:eastAsia="Calibri" w:hAnsi="Cambria Math" w:cs="Times New Roman"/>
                      <w:color w:val="000000"/>
                      <w:sz w:val="24"/>
                      <w:szCs w:val="24"/>
                      <w:lang w:eastAsia="en-US"/>
                    </w:rPr>
                    <m:t>i</m:t>
                  </m:r>
                </m:sub>
              </m:sSub>
            </m:den>
          </m:f>
          <m:r>
            <w:rPr>
              <w:rFonts w:ascii="Cambria Math" w:eastAsia="Calibri" w:hAnsi="Cambria Math" w:cs="Times New Roman"/>
              <w:color w:val="000000"/>
              <w:sz w:val="24"/>
              <w:szCs w:val="24"/>
              <w:lang w:eastAsia="en-US"/>
            </w:rPr>
            <m:t>×2</m:t>
          </m:r>
          <m:r>
            <w:rPr>
              <w:rFonts w:ascii="Times New Roman" w:eastAsia="Calibri" w:hAnsi="Times New Roman" w:cs="Times New Roman"/>
              <w:i/>
              <w:color w:val="000000"/>
              <w:sz w:val="24"/>
              <w:szCs w:val="24"/>
              <w:lang w:eastAsia="en-US"/>
            </w:rPr>
            <w:br/>
          </m:r>
        </m:oMath>
      </m:oMathPara>
      <w:r w:rsidRPr="00B97926">
        <w:rPr>
          <w:rFonts w:ascii="Times New Roman" w:eastAsia="Calibri" w:hAnsi="Times New Roman" w:cs="Times New Roman"/>
          <w:color w:val="000000"/>
          <w:sz w:val="24"/>
          <w:szCs w:val="24"/>
          <w:lang w:eastAsia="en-US"/>
        </w:rPr>
        <w:t>kur:</w:t>
      </w:r>
    </w:p>
    <w:p w14:paraId="651E6406" w14:textId="438A61CB" w:rsidR="00B97926" w:rsidRPr="00B97926" w:rsidRDefault="00B97926" w:rsidP="00B97926">
      <w:pPr>
        <w:numPr>
          <w:ilvl w:val="0"/>
          <w:numId w:val="44"/>
        </w:numPr>
        <w:spacing w:after="0" w:line="240" w:lineRule="auto"/>
        <w:jc w:val="both"/>
        <w:rPr>
          <w:rFonts w:ascii="Times New Roman" w:eastAsia="Calibri" w:hAnsi="Times New Roman" w:cs="Times New Roman"/>
          <w:color w:val="000000"/>
          <w:sz w:val="24"/>
          <w:szCs w:val="24"/>
          <w:lang w:eastAsia="en-US"/>
        </w:rPr>
      </w:pPr>
      <m:oMath>
        <m:sSub>
          <m:sSubPr>
            <m:ctrlPr>
              <w:rPr>
                <w:rFonts w:ascii="Cambria Math" w:eastAsia="Calibri" w:hAnsi="Cambria Math" w:cs="Times New Roman"/>
                <w:color w:val="000000"/>
                <w:sz w:val="24"/>
                <w:szCs w:val="24"/>
                <w:lang w:eastAsia="en-US"/>
              </w:rPr>
            </m:ctrlPr>
          </m:sSubPr>
          <m:e>
            <m:r>
              <w:rPr>
                <w:rFonts w:ascii="Cambria Math" w:eastAsia="Calibri" w:hAnsi="Cambria Math" w:cs="Times New Roman"/>
                <w:color w:val="000000"/>
                <w:sz w:val="24"/>
                <w:szCs w:val="24"/>
                <w:lang w:eastAsia="en-US"/>
              </w:rPr>
              <m:t>P</m:t>
            </m:r>
          </m:e>
          <m:sub>
            <m:r>
              <w:rPr>
                <w:rFonts w:ascii="Cambria Math" w:eastAsia="Calibri" w:hAnsi="Cambria Math" w:cs="Times New Roman"/>
                <w:color w:val="000000"/>
                <w:sz w:val="24"/>
                <w:szCs w:val="24"/>
                <w:lang w:eastAsia="en-US"/>
              </w:rPr>
              <m:t>i</m:t>
            </m:r>
          </m:sub>
        </m:sSub>
      </m:oMath>
      <w:r w:rsidRPr="00B97926">
        <w:rPr>
          <w:rFonts w:ascii="Times New Roman" w:eastAsia="Calibri" w:hAnsi="Times New Roman" w:cs="Times New Roman"/>
          <w:color w:val="000000"/>
          <w:sz w:val="24"/>
          <w:szCs w:val="24"/>
          <w:lang w:eastAsia="en-US"/>
        </w:rPr>
        <w:t xml:space="preserve">– vertinamo pasiūlymo pristatymo termino įvertis; </w:t>
      </w:r>
    </w:p>
    <w:p w14:paraId="59F02507" w14:textId="0EA1E1E6" w:rsidR="00B97926" w:rsidRPr="00B97926" w:rsidRDefault="00B97926" w:rsidP="00B97926">
      <w:pPr>
        <w:numPr>
          <w:ilvl w:val="0"/>
          <w:numId w:val="44"/>
        </w:numPr>
        <w:spacing w:after="0" w:line="240" w:lineRule="auto"/>
        <w:jc w:val="both"/>
        <w:rPr>
          <w:rFonts w:ascii="Times New Roman" w:eastAsia="Calibri" w:hAnsi="Times New Roman" w:cs="Times New Roman"/>
          <w:color w:val="000000"/>
          <w:sz w:val="24"/>
          <w:szCs w:val="24"/>
          <w:lang w:eastAsia="en-US"/>
        </w:rPr>
      </w:pPr>
      <m:oMath>
        <m:sSub>
          <m:sSubPr>
            <m:ctrlPr>
              <w:rPr>
                <w:rFonts w:ascii="Cambria Math" w:eastAsia="Calibri" w:hAnsi="Cambria Math" w:cs="Times New Roman"/>
                <w:color w:val="000000"/>
                <w:sz w:val="24"/>
                <w:szCs w:val="24"/>
                <w:lang w:eastAsia="en-US"/>
              </w:rPr>
            </m:ctrlPr>
          </m:sSubPr>
          <m:e>
            <m:r>
              <w:rPr>
                <w:rFonts w:ascii="Cambria Math" w:eastAsia="Calibri" w:hAnsi="Cambria Math" w:cs="Times New Roman"/>
                <w:color w:val="000000"/>
                <w:sz w:val="24"/>
                <w:szCs w:val="24"/>
                <w:lang w:eastAsia="en-US"/>
              </w:rPr>
              <m:t>M</m:t>
            </m:r>
          </m:e>
          <m:sub>
            <m:r>
              <w:rPr>
                <w:rFonts w:ascii="Cambria Math" w:eastAsia="Calibri" w:hAnsi="Cambria Math" w:cs="Times New Roman"/>
                <w:color w:val="000000"/>
                <w:sz w:val="24"/>
                <w:szCs w:val="24"/>
                <w:lang w:eastAsia="en-US"/>
              </w:rPr>
              <m:t>min</m:t>
            </m:r>
          </m:sub>
        </m:sSub>
      </m:oMath>
      <w:r w:rsidRPr="00B97926">
        <w:rPr>
          <w:rFonts w:ascii="Times New Roman" w:eastAsia="Calibri" w:hAnsi="Times New Roman" w:cs="Times New Roman"/>
          <w:color w:val="000000"/>
          <w:sz w:val="24"/>
          <w:szCs w:val="24"/>
          <w:lang w:eastAsia="en-US"/>
        </w:rPr>
        <w:t xml:space="preserve">– trumpiausias iš visų vertinamų pasiūlymų pristatymo terminas mėnesiais; </w:t>
      </w:r>
    </w:p>
    <w:p w14:paraId="5F96ED63" w14:textId="5248E5D5" w:rsidR="00A90ACC" w:rsidRPr="00B97926" w:rsidRDefault="00B97926" w:rsidP="00EB06AC">
      <w:pPr>
        <w:numPr>
          <w:ilvl w:val="0"/>
          <w:numId w:val="44"/>
        </w:numPr>
        <w:spacing w:after="0" w:line="240" w:lineRule="auto"/>
        <w:jc w:val="both"/>
        <w:rPr>
          <w:rFonts w:ascii="Times New Roman" w:eastAsia="Calibri" w:hAnsi="Times New Roman" w:cs="Times New Roman"/>
          <w:color w:val="000000"/>
          <w:sz w:val="24"/>
          <w:szCs w:val="24"/>
          <w:lang w:eastAsia="en-US"/>
        </w:rPr>
      </w:pPr>
      <m:oMath>
        <m:sSub>
          <m:sSubPr>
            <m:ctrlPr>
              <w:rPr>
                <w:rFonts w:ascii="Cambria Math" w:eastAsia="Calibri" w:hAnsi="Cambria Math" w:cs="Times New Roman"/>
                <w:color w:val="000000"/>
                <w:sz w:val="24"/>
                <w:szCs w:val="24"/>
                <w:lang w:eastAsia="en-US"/>
              </w:rPr>
            </m:ctrlPr>
          </m:sSubPr>
          <m:e>
            <m:r>
              <w:rPr>
                <w:rFonts w:ascii="Cambria Math" w:eastAsia="Calibri" w:hAnsi="Cambria Math" w:cs="Times New Roman"/>
                <w:color w:val="000000"/>
                <w:sz w:val="24"/>
                <w:szCs w:val="24"/>
                <w:lang w:eastAsia="en-US"/>
              </w:rPr>
              <m:t>M</m:t>
            </m:r>
          </m:e>
          <m:sub>
            <m:r>
              <w:rPr>
                <w:rFonts w:ascii="Cambria Math" w:eastAsia="Calibri" w:hAnsi="Cambria Math" w:cs="Times New Roman"/>
                <w:color w:val="000000"/>
                <w:sz w:val="24"/>
                <w:szCs w:val="24"/>
                <w:lang w:eastAsia="en-US"/>
              </w:rPr>
              <m:t>i</m:t>
            </m:r>
          </m:sub>
        </m:sSub>
      </m:oMath>
      <w:r w:rsidRPr="00B97926">
        <w:rPr>
          <w:rFonts w:ascii="Times New Roman" w:eastAsia="Calibri" w:hAnsi="Times New Roman" w:cs="Times New Roman"/>
          <w:color w:val="000000"/>
          <w:sz w:val="24"/>
          <w:szCs w:val="24"/>
          <w:lang w:eastAsia="en-US"/>
        </w:rPr>
        <w:t>– vertinamame pasiūlyme nurodytas pristatymo terminas mėnesiais</w:t>
      </w:r>
      <w:r w:rsidRPr="00B97926">
        <w:rPr>
          <w:rFonts w:ascii="Times New Roman" w:eastAsia="Calibri" w:hAnsi="Times New Roman" w:cs="Times New Roman"/>
          <w:color w:val="000000"/>
          <w:sz w:val="24"/>
          <w:szCs w:val="24"/>
          <w:lang w:eastAsia="en-US"/>
        </w:rPr>
        <w:t>.</w:t>
      </w:r>
    </w:p>
    <w:p w14:paraId="5DFDD4E3" w14:textId="77777777" w:rsidR="00A90ACC" w:rsidRPr="00700C68" w:rsidRDefault="00A90ACC" w:rsidP="009A6B09">
      <w:pPr>
        <w:spacing w:after="0" w:line="240" w:lineRule="auto"/>
        <w:jc w:val="both"/>
        <w:rPr>
          <w:rFonts w:ascii="Times New Roman" w:eastAsia="Calibri" w:hAnsi="Times New Roman" w:cs="Times New Roman"/>
          <w:color w:val="000000"/>
          <w:sz w:val="24"/>
          <w:szCs w:val="24"/>
          <w:lang w:eastAsia="en-US"/>
        </w:rPr>
      </w:pPr>
    </w:p>
    <w:p w14:paraId="5ADA82BE" w14:textId="46F3CDB6" w:rsidR="00464D17" w:rsidRPr="00700C68" w:rsidRDefault="00291E64" w:rsidP="00A90ACC">
      <w:pPr>
        <w:spacing w:after="0" w:line="240" w:lineRule="auto"/>
        <w:jc w:val="both"/>
        <w:rPr>
          <w:rFonts w:ascii="Times New Roman" w:eastAsia="Calibri" w:hAnsi="Times New Roman" w:cs="Times New Roman"/>
          <w:color w:val="000000"/>
          <w:sz w:val="24"/>
          <w:szCs w:val="24"/>
          <w:lang w:eastAsia="en-US"/>
        </w:rPr>
      </w:pPr>
      <w:r w:rsidRPr="00700C68">
        <w:rPr>
          <w:rFonts w:ascii="Times New Roman" w:eastAsia="Calibri" w:hAnsi="Times New Roman" w:cs="Times New Roman"/>
          <w:color w:val="000000"/>
          <w:sz w:val="24"/>
          <w:szCs w:val="24"/>
          <w:lang w:eastAsia="en-US"/>
        </w:rPr>
        <w:t>9</w:t>
      </w:r>
      <w:r w:rsidR="009A6B09" w:rsidRPr="00700C68">
        <w:rPr>
          <w:rFonts w:ascii="Times New Roman" w:eastAsia="Calibri" w:hAnsi="Times New Roman" w:cs="Times New Roman"/>
          <w:color w:val="000000"/>
          <w:sz w:val="24"/>
          <w:szCs w:val="24"/>
          <w:lang w:eastAsia="en-US"/>
        </w:rPr>
        <w:t xml:space="preserve">.3. </w:t>
      </w:r>
      <w:r w:rsidR="00464D17" w:rsidRPr="00700C68">
        <w:rPr>
          <w:rFonts w:ascii="Times New Roman" w:eastAsia="Calibri" w:hAnsi="Times New Roman" w:cs="Times New Roman"/>
          <w:color w:val="000000"/>
          <w:sz w:val="24"/>
          <w:szCs w:val="24"/>
          <w:lang w:eastAsia="en-US"/>
        </w:rPr>
        <w:t>Geriausiu pasiūlymu Perkančioji organizacija pripažins pasiūlymą, kurio bendras pasiūlymo įvertis (</w:t>
      </w:r>
      <w:proofErr w:type="spellStart"/>
      <w:r w:rsidR="00B97926">
        <w:rPr>
          <w:rFonts w:ascii="Times New Roman" w:eastAsia="Calibri" w:hAnsi="Times New Roman" w:cs="Times New Roman"/>
          <w:i/>
          <w:color w:val="000000"/>
          <w:sz w:val="24"/>
          <w:szCs w:val="24"/>
          <w:lang w:eastAsia="en-US"/>
        </w:rPr>
        <w:t>Bi</w:t>
      </w:r>
      <w:proofErr w:type="spellEnd"/>
      <w:r w:rsidR="00464D17" w:rsidRPr="00700C68">
        <w:rPr>
          <w:rFonts w:ascii="Times New Roman" w:eastAsia="Calibri" w:hAnsi="Times New Roman" w:cs="Times New Roman"/>
          <w:color w:val="000000"/>
          <w:sz w:val="24"/>
          <w:szCs w:val="24"/>
          <w:lang w:eastAsia="en-US"/>
        </w:rPr>
        <w:t>) bus didžiausias.</w:t>
      </w:r>
    </w:p>
    <w:p w14:paraId="102136D3" w14:textId="5F8F0352" w:rsidR="00D734C6" w:rsidRPr="00700C68" w:rsidRDefault="00291E64" w:rsidP="00154373">
      <w:pPr>
        <w:pStyle w:val="Sraopastraipa"/>
        <w:tabs>
          <w:tab w:val="left" w:pos="1418"/>
        </w:tabs>
        <w:spacing w:after="0" w:line="240" w:lineRule="auto"/>
        <w:ind w:left="510" w:hanging="510"/>
        <w:jc w:val="both"/>
        <w:rPr>
          <w:rFonts w:ascii="Times New Roman" w:hAnsi="Times New Roman" w:cs="Times New Roman"/>
          <w:sz w:val="24"/>
          <w:szCs w:val="24"/>
        </w:rPr>
      </w:pPr>
      <w:r w:rsidRPr="00700C68">
        <w:rPr>
          <w:rFonts w:ascii="Times New Roman" w:hAnsi="Times New Roman" w:cs="Times New Roman"/>
          <w:color w:val="000000" w:themeColor="text1"/>
          <w:sz w:val="24"/>
          <w:szCs w:val="24"/>
        </w:rPr>
        <w:t>9</w:t>
      </w:r>
      <w:r w:rsidR="009A6B09" w:rsidRPr="00700C68">
        <w:rPr>
          <w:rFonts w:ascii="Times New Roman" w:hAnsi="Times New Roman" w:cs="Times New Roman"/>
          <w:color w:val="000000" w:themeColor="text1"/>
          <w:sz w:val="24"/>
          <w:szCs w:val="24"/>
        </w:rPr>
        <w:t xml:space="preserve">.5. </w:t>
      </w:r>
      <w:r w:rsidR="00B566C6" w:rsidRPr="00700C68">
        <w:rPr>
          <w:rFonts w:ascii="Times New Roman" w:hAnsi="Times New Roman" w:cs="Times New Roman"/>
          <w:color w:val="000000" w:themeColor="text1"/>
          <w:sz w:val="24"/>
          <w:szCs w:val="24"/>
        </w:rPr>
        <w:t>Laimėjusiu pasiūlymu galės būti pripažintas tik 1 (vienas) ekonomiškai naudingiausias pasiūlymas, esantis pasiūlymų eilės pirmojoje vietoje.</w:t>
      </w:r>
    </w:p>
    <w:p w14:paraId="04A9A8BD" w14:textId="125D7CB7" w:rsidR="00854FD8" w:rsidRPr="00700C68" w:rsidRDefault="00291E64" w:rsidP="00B97926">
      <w:pPr>
        <w:spacing w:after="0" w:line="20" w:lineRule="atLeast"/>
        <w:ind w:left="426" w:hanging="510"/>
        <w:jc w:val="both"/>
        <w:rPr>
          <w:rStyle w:val="cf01"/>
          <w:rFonts w:ascii="Times New Roman" w:eastAsiaTheme="minorHAnsi" w:hAnsi="Times New Roman" w:cs="Times New Roman"/>
          <w:iCs/>
          <w:sz w:val="24"/>
          <w:szCs w:val="24"/>
        </w:rPr>
      </w:pPr>
      <w:r w:rsidRPr="00700C68">
        <w:rPr>
          <w:rStyle w:val="cf01"/>
          <w:rFonts w:ascii="Times New Roman" w:hAnsi="Times New Roman" w:cs="Times New Roman"/>
          <w:b/>
          <w:bCs/>
          <w:sz w:val="24"/>
          <w:szCs w:val="24"/>
        </w:rPr>
        <w:t>9</w:t>
      </w:r>
      <w:r w:rsidR="009A6B09" w:rsidRPr="00700C68">
        <w:rPr>
          <w:rStyle w:val="cf01"/>
          <w:rFonts w:ascii="Times New Roman" w:hAnsi="Times New Roman" w:cs="Times New Roman"/>
          <w:b/>
          <w:bCs/>
          <w:sz w:val="24"/>
          <w:szCs w:val="24"/>
        </w:rPr>
        <w:t xml:space="preserve">.6. </w:t>
      </w:r>
      <w:r w:rsidR="00A9488B" w:rsidRPr="00700C68">
        <w:rPr>
          <w:rStyle w:val="cf01"/>
          <w:rFonts w:ascii="Times New Roman" w:hAnsi="Times New Roman" w:cs="Times New Roman"/>
          <w:b/>
          <w:bCs/>
          <w:sz w:val="24"/>
          <w:szCs w:val="24"/>
        </w:rPr>
        <w:t>Perkančioji organizacija atmes tiekėjo pasiūlymą, jei</w:t>
      </w:r>
      <w:r w:rsidR="00195572" w:rsidRPr="00700C68">
        <w:rPr>
          <w:rStyle w:val="cf01"/>
          <w:rFonts w:ascii="Times New Roman" w:hAnsi="Times New Roman" w:cs="Times New Roman"/>
          <w:b/>
          <w:bCs/>
          <w:sz w:val="24"/>
          <w:szCs w:val="24"/>
        </w:rPr>
        <w:t xml:space="preserve">gu kartu su pasiūlymu </w:t>
      </w:r>
      <w:r w:rsidR="00B2125E" w:rsidRPr="00700C68">
        <w:rPr>
          <w:rStyle w:val="cf01"/>
          <w:rFonts w:ascii="Times New Roman" w:hAnsi="Times New Roman" w:cs="Times New Roman"/>
          <w:b/>
          <w:bCs/>
          <w:sz w:val="24"/>
          <w:szCs w:val="24"/>
        </w:rPr>
        <w:t xml:space="preserve">nebus pateikti šie </w:t>
      </w:r>
      <w:r w:rsidR="00277634" w:rsidRPr="00700C68">
        <w:rPr>
          <w:rStyle w:val="cf01"/>
          <w:rFonts w:ascii="Times New Roman" w:hAnsi="Times New Roman" w:cs="Times New Roman"/>
          <w:b/>
          <w:bCs/>
          <w:sz w:val="24"/>
          <w:szCs w:val="24"/>
        </w:rPr>
        <w:t>p</w:t>
      </w:r>
      <w:r w:rsidR="00B2125E" w:rsidRPr="00700C68">
        <w:rPr>
          <w:rStyle w:val="cf01"/>
          <w:rFonts w:ascii="Times New Roman" w:hAnsi="Times New Roman" w:cs="Times New Roman"/>
          <w:b/>
          <w:bCs/>
          <w:sz w:val="24"/>
          <w:szCs w:val="24"/>
        </w:rPr>
        <w:t>irkimo sąlygose reikalaujami pateikti dokumentai</w:t>
      </w:r>
      <w:r w:rsidR="00B2125E" w:rsidRPr="00700C68">
        <w:rPr>
          <w:rStyle w:val="cf01"/>
          <w:rFonts w:ascii="Times New Roman" w:hAnsi="Times New Roman" w:cs="Times New Roman"/>
          <w:sz w:val="24"/>
          <w:szCs w:val="24"/>
        </w:rPr>
        <w:t xml:space="preserve">: </w:t>
      </w:r>
    </w:p>
    <w:p w14:paraId="60FEBC05" w14:textId="71FA7CFC" w:rsidR="001A25FD" w:rsidRPr="00700C68" w:rsidRDefault="00291E64" w:rsidP="0067719D">
      <w:pPr>
        <w:spacing w:after="0" w:line="20" w:lineRule="atLeast"/>
        <w:ind w:left="510" w:hanging="510"/>
        <w:jc w:val="both"/>
        <w:rPr>
          <w:rFonts w:ascii="Times New Roman" w:eastAsiaTheme="minorHAnsi" w:hAnsi="Times New Roman" w:cs="Times New Roman"/>
          <w:iCs/>
          <w:sz w:val="24"/>
          <w:szCs w:val="24"/>
        </w:rPr>
      </w:pPr>
      <w:r w:rsidRPr="00700C68">
        <w:rPr>
          <w:rFonts w:ascii="Times New Roman" w:hAnsi="Times New Roman" w:cs="Times New Roman"/>
          <w:sz w:val="24"/>
          <w:szCs w:val="24"/>
        </w:rPr>
        <w:t>9</w:t>
      </w:r>
      <w:r w:rsidR="006179FE" w:rsidRPr="00700C68">
        <w:rPr>
          <w:rFonts w:ascii="Times New Roman" w:hAnsi="Times New Roman" w:cs="Times New Roman"/>
          <w:sz w:val="24"/>
          <w:szCs w:val="24"/>
        </w:rPr>
        <w:t xml:space="preserve">.6.1. </w:t>
      </w:r>
      <w:r w:rsidR="00854FD8" w:rsidRPr="00700C68">
        <w:rPr>
          <w:rFonts w:ascii="Times New Roman" w:hAnsi="Times New Roman" w:cs="Times New Roman"/>
          <w:sz w:val="24"/>
          <w:szCs w:val="24"/>
        </w:rPr>
        <w:t>tiekėjo pasiūlymas (</w:t>
      </w:r>
      <w:r w:rsidR="00854FD8" w:rsidRPr="00700C68">
        <w:rPr>
          <w:rFonts w:ascii="Times New Roman" w:hAnsi="Times New Roman" w:cs="Times New Roman"/>
          <w:b/>
          <w:bCs/>
          <w:sz w:val="24"/>
          <w:szCs w:val="24"/>
        </w:rPr>
        <w:t>6.1.1. p.)</w:t>
      </w:r>
      <w:r w:rsidR="0067719D">
        <w:rPr>
          <w:rFonts w:ascii="Times New Roman" w:hAnsi="Times New Roman" w:cs="Times New Roman"/>
          <w:b/>
          <w:bCs/>
          <w:sz w:val="24"/>
          <w:szCs w:val="24"/>
        </w:rPr>
        <w:t>.</w:t>
      </w:r>
    </w:p>
    <w:p w14:paraId="678C44CA" w14:textId="33CDF427" w:rsidR="00FE7908" w:rsidRPr="00700C68" w:rsidRDefault="00291E64" w:rsidP="006179FE">
      <w:pPr>
        <w:pStyle w:val="Antrat1"/>
        <w:tabs>
          <w:tab w:val="left" w:pos="1418"/>
        </w:tabs>
        <w:spacing w:line="20" w:lineRule="atLeast"/>
        <w:contextualSpacing/>
        <w:rPr>
          <w:rFonts w:ascii="Times New Roman" w:hAnsi="Times New Roman" w:cs="Times New Roman"/>
          <w:b/>
          <w:sz w:val="24"/>
          <w:szCs w:val="24"/>
        </w:rPr>
      </w:pPr>
      <w:bookmarkStart w:id="38" w:name="_Ref39425999"/>
      <w:bookmarkStart w:id="39" w:name="_Ref39426005"/>
      <w:bookmarkStart w:id="40" w:name="_Toc199163284"/>
      <w:r w:rsidRPr="00700C68">
        <w:rPr>
          <w:rFonts w:ascii="Times New Roman" w:hAnsi="Times New Roman" w:cs="Times New Roman"/>
          <w:b/>
          <w:sz w:val="24"/>
          <w:szCs w:val="24"/>
        </w:rPr>
        <w:t>10.</w:t>
      </w:r>
      <w:r w:rsidR="006179FE" w:rsidRPr="00700C68">
        <w:rPr>
          <w:rFonts w:ascii="Times New Roman" w:hAnsi="Times New Roman" w:cs="Times New Roman"/>
          <w:b/>
          <w:sz w:val="24"/>
          <w:szCs w:val="24"/>
        </w:rPr>
        <w:t xml:space="preserve"> </w:t>
      </w:r>
      <w:r w:rsidR="00FE7908" w:rsidRPr="00700C68">
        <w:rPr>
          <w:rFonts w:ascii="Times New Roman" w:hAnsi="Times New Roman" w:cs="Times New Roman"/>
          <w:b/>
          <w:sz w:val="24"/>
          <w:szCs w:val="24"/>
        </w:rPr>
        <w:t>S</w:t>
      </w:r>
      <w:r w:rsidR="00281735" w:rsidRPr="00700C68">
        <w:rPr>
          <w:rFonts w:ascii="Times New Roman" w:hAnsi="Times New Roman" w:cs="Times New Roman"/>
          <w:b/>
          <w:sz w:val="24"/>
          <w:szCs w:val="24"/>
        </w:rPr>
        <w:t>utarties sudarymas</w:t>
      </w:r>
      <w:bookmarkEnd w:id="38"/>
      <w:bookmarkEnd w:id="39"/>
      <w:bookmarkEnd w:id="40"/>
    </w:p>
    <w:p w14:paraId="06B4C0D4" w14:textId="64CCE55E" w:rsidR="007C05D6" w:rsidRPr="00700C68" w:rsidRDefault="00291E64" w:rsidP="00291E64">
      <w:pPr>
        <w:tabs>
          <w:tab w:val="left" w:pos="1418"/>
        </w:tabs>
        <w:spacing w:after="0" w:line="240" w:lineRule="auto"/>
        <w:jc w:val="both"/>
        <w:rPr>
          <w:rFonts w:ascii="Times New Roman" w:hAnsi="Times New Roman" w:cs="Times New Roman"/>
          <w:sz w:val="24"/>
          <w:szCs w:val="24"/>
        </w:rPr>
      </w:pPr>
      <w:r w:rsidRPr="00700C68">
        <w:rPr>
          <w:rFonts w:ascii="Times New Roman" w:hAnsi="Times New Roman" w:cs="Times New Roman"/>
          <w:color w:val="000000" w:themeColor="text1"/>
          <w:sz w:val="24"/>
          <w:szCs w:val="24"/>
        </w:rPr>
        <w:t>10.1.</w:t>
      </w:r>
      <w:r w:rsidR="006179FE" w:rsidRPr="00700C68">
        <w:rPr>
          <w:rFonts w:ascii="Times New Roman" w:hAnsi="Times New Roman" w:cs="Times New Roman"/>
          <w:color w:val="000000" w:themeColor="text1"/>
          <w:sz w:val="24"/>
          <w:szCs w:val="24"/>
        </w:rPr>
        <w:t xml:space="preserve"> </w:t>
      </w:r>
      <w:r w:rsidR="00F57665" w:rsidRPr="00700C68">
        <w:rPr>
          <w:rFonts w:ascii="Times New Roman" w:hAnsi="Times New Roman" w:cs="Times New Roman"/>
          <w:color w:val="000000" w:themeColor="text1"/>
          <w:sz w:val="24"/>
          <w:szCs w:val="24"/>
        </w:rPr>
        <w:t>Ši pirkimo procedūra atliekama siekiant sudaryti sutartį</w:t>
      </w:r>
      <w:r w:rsidR="009A7D11" w:rsidRPr="00700C68">
        <w:rPr>
          <w:rFonts w:ascii="Times New Roman" w:hAnsi="Times New Roman" w:cs="Times New Roman"/>
          <w:color w:val="000000" w:themeColor="text1"/>
          <w:sz w:val="24"/>
          <w:szCs w:val="24"/>
        </w:rPr>
        <w:t xml:space="preserve"> su tiekėju, kurio pasiūlymas</w:t>
      </w:r>
      <w:r w:rsidR="007B12FF" w:rsidRPr="00700C68">
        <w:rPr>
          <w:rFonts w:ascii="Times New Roman" w:hAnsi="Times New Roman" w:cs="Times New Roman"/>
          <w:color w:val="000000" w:themeColor="text1"/>
          <w:sz w:val="24"/>
          <w:szCs w:val="24"/>
        </w:rPr>
        <w:t xml:space="preserve">, vadovaujantis </w:t>
      </w:r>
      <w:r w:rsidR="008F4194" w:rsidRPr="00700C68">
        <w:rPr>
          <w:rFonts w:ascii="Times New Roman" w:hAnsi="Times New Roman" w:cs="Times New Roman"/>
          <w:color w:val="000000" w:themeColor="text1"/>
          <w:sz w:val="24"/>
          <w:szCs w:val="24"/>
        </w:rPr>
        <w:t>p</w:t>
      </w:r>
      <w:r w:rsidR="007B12FF" w:rsidRPr="00700C68">
        <w:rPr>
          <w:rFonts w:ascii="Times New Roman" w:hAnsi="Times New Roman" w:cs="Times New Roman"/>
          <w:color w:val="000000" w:themeColor="text1"/>
          <w:sz w:val="24"/>
          <w:szCs w:val="24"/>
        </w:rPr>
        <w:t xml:space="preserve">irkimo </w:t>
      </w:r>
      <w:r w:rsidR="00207E40" w:rsidRPr="00700C68">
        <w:rPr>
          <w:rFonts w:ascii="Times New Roman" w:hAnsi="Times New Roman" w:cs="Times New Roman"/>
          <w:color w:val="000000" w:themeColor="text1"/>
          <w:sz w:val="24"/>
          <w:szCs w:val="24"/>
        </w:rPr>
        <w:t>sąlygose</w:t>
      </w:r>
      <w:r w:rsidR="007B12FF" w:rsidRPr="00700C68">
        <w:rPr>
          <w:rFonts w:ascii="Times New Roman" w:hAnsi="Times New Roman" w:cs="Times New Roman"/>
          <w:color w:val="0070C0"/>
          <w:sz w:val="24"/>
          <w:szCs w:val="24"/>
        </w:rPr>
        <w:t xml:space="preserve"> </w:t>
      </w:r>
      <w:r w:rsidR="007B12FF" w:rsidRPr="00700C68">
        <w:rPr>
          <w:rFonts w:ascii="Times New Roman" w:hAnsi="Times New Roman" w:cs="Times New Roman"/>
          <w:color w:val="000000" w:themeColor="text1"/>
          <w:sz w:val="24"/>
          <w:szCs w:val="24"/>
        </w:rPr>
        <w:t>nustatyta tvarka</w:t>
      </w:r>
      <w:r w:rsidR="0023505D" w:rsidRPr="00700C68">
        <w:rPr>
          <w:rFonts w:ascii="Times New Roman" w:hAnsi="Times New Roman" w:cs="Times New Roman"/>
          <w:color w:val="000000" w:themeColor="text1"/>
          <w:sz w:val="24"/>
          <w:szCs w:val="24"/>
        </w:rPr>
        <w:t>,</w:t>
      </w:r>
      <w:r w:rsidR="009A7D11" w:rsidRPr="00700C68">
        <w:rPr>
          <w:rFonts w:ascii="Times New Roman" w:hAnsi="Times New Roman" w:cs="Times New Roman"/>
          <w:color w:val="000000" w:themeColor="text1"/>
          <w:sz w:val="24"/>
          <w:szCs w:val="24"/>
        </w:rPr>
        <w:t xml:space="preserve"> bus pripažintas laimėjęs</w:t>
      </w:r>
      <w:r w:rsidR="008933BC" w:rsidRPr="00700C68">
        <w:rPr>
          <w:rFonts w:ascii="Times New Roman" w:hAnsi="Times New Roman" w:cs="Times New Roman"/>
          <w:color w:val="000000" w:themeColor="text1"/>
          <w:sz w:val="24"/>
          <w:szCs w:val="24"/>
        </w:rPr>
        <w:t>, o jei pirkimas skaidomas į dalis – su tiekėjais, kurių pasiūlymai bus pripažinti laimėję</w:t>
      </w:r>
      <w:r w:rsidR="00F065D6" w:rsidRPr="00700C68">
        <w:rPr>
          <w:rFonts w:ascii="Times New Roman" w:hAnsi="Times New Roman" w:cs="Times New Roman"/>
          <w:color w:val="000000" w:themeColor="text1"/>
          <w:sz w:val="24"/>
          <w:szCs w:val="24"/>
        </w:rPr>
        <w:t xml:space="preserve">. </w:t>
      </w:r>
      <w:r w:rsidR="004B2DE4" w:rsidRPr="00700C68">
        <w:rPr>
          <w:rFonts w:ascii="Times New Roman" w:hAnsi="Times New Roman" w:cs="Times New Roman"/>
          <w:sz w:val="24"/>
          <w:szCs w:val="24"/>
        </w:rPr>
        <w:t xml:space="preserve">Sutarties sąlygos pateikiamos </w:t>
      </w:r>
      <w:r w:rsidR="007A5D9C" w:rsidRPr="00700C68">
        <w:rPr>
          <w:rFonts w:ascii="Times New Roman" w:hAnsi="Times New Roman" w:cs="Times New Roman"/>
          <w:sz w:val="24"/>
          <w:szCs w:val="24"/>
        </w:rPr>
        <w:t>P</w:t>
      </w:r>
      <w:r w:rsidR="00551FA7" w:rsidRPr="00700C68">
        <w:rPr>
          <w:rFonts w:ascii="Times New Roman" w:hAnsi="Times New Roman" w:cs="Times New Roman"/>
          <w:sz w:val="24"/>
          <w:szCs w:val="24"/>
        </w:rPr>
        <w:t xml:space="preserve">irkimo </w:t>
      </w:r>
      <w:r w:rsidR="00D86901" w:rsidRPr="00700C68">
        <w:rPr>
          <w:rFonts w:ascii="Times New Roman" w:hAnsi="Times New Roman" w:cs="Times New Roman"/>
          <w:sz w:val="24"/>
          <w:szCs w:val="24"/>
        </w:rPr>
        <w:t>sąlygų priede „Sutarties projektas“</w:t>
      </w:r>
      <w:r w:rsidR="004B2DE4" w:rsidRPr="00700C68">
        <w:rPr>
          <w:rFonts w:ascii="Times New Roman" w:hAnsi="Times New Roman" w:cs="Times New Roman"/>
          <w:sz w:val="24"/>
          <w:szCs w:val="24"/>
        </w:rPr>
        <w:t>.</w:t>
      </w:r>
    </w:p>
    <w:p w14:paraId="4589EED4" w14:textId="77777777" w:rsidR="00154373" w:rsidRPr="00700C68" w:rsidRDefault="00154373" w:rsidP="009A6B09">
      <w:pPr>
        <w:tabs>
          <w:tab w:val="left" w:pos="1418"/>
        </w:tabs>
        <w:spacing w:after="0" w:line="240" w:lineRule="auto"/>
        <w:jc w:val="both"/>
        <w:rPr>
          <w:rFonts w:ascii="Times New Roman" w:hAnsi="Times New Roman" w:cs="Times New Roman"/>
          <w:sz w:val="24"/>
          <w:szCs w:val="24"/>
        </w:rPr>
      </w:pPr>
    </w:p>
    <w:p w14:paraId="2179F210" w14:textId="791CB04D" w:rsidR="00CF0837" w:rsidRPr="00700C68" w:rsidRDefault="006179FE" w:rsidP="006179FE">
      <w:pPr>
        <w:pStyle w:val="Antrat1"/>
        <w:spacing w:before="0" w:after="0"/>
        <w:rPr>
          <w:rFonts w:ascii="Times New Roman" w:hAnsi="Times New Roman" w:cs="Times New Roman"/>
          <w:b/>
          <w:bCs/>
          <w:sz w:val="24"/>
          <w:szCs w:val="24"/>
        </w:rPr>
      </w:pPr>
      <w:bookmarkStart w:id="41" w:name="_Toc199163285"/>
      <w:r w:rsidRPr="00700C68">
        <w:rPr>
          <w:rFonts w:ascii="Times New Roman" w:hAnsi="Times New Roman" w:cs="Times New Roman"/>
          <w:b/>
          <w:bCs/>
          <w:sz w:val="24"/>
          <w:szCs w:val="24"/>
        </w:rPr>
        <w:t>1</w:t>
      </w:r>
      <w:r w:rsidR="00291E64" w:rsidRPr="00700C68">
        <w:rPr>
          <w:rFonts w:ascii="Times New Roman" w:hAnsi="Times New Roman" w:cs="Times New Roman"/>
          <w:b/>
          <w:bCs/>
          <w:sz w:val="24"/>
          <w:szCs w:val="24"/>
        </w:rPr>
        <w:t>1.</w:t>
      </w:r>
      <w:r w:rsidRPr="00700C68">
        <w:rPr>
          <w:rFonts w:ascii="Times New Roman" w:hAnsi="Times New Roman" w:cs="Times New Roman"/>
          <w:b/>
          <w:bCs/>
          <w:sz w:val="24"/>
          <w:szCs w:val="24"/>
        </w:rPr>
        <w:t xml:space="preserve"> </w:t>
      </w:r>
      <w:r w:rsidR="00CF0837" w:rsidRPr="00700C68">
        <w:rPr>
          <w:rFonts w:ascii="Times New Roman" w:hAnsi="Times New Roman" w:cs="Times New Roman"/>
          <w:b/>
          <w:bCs/>
          <w:sz w:val="24"/>
          <w:szCs w:val="24"/>
        </w:rPr>
        <w:t>Pirkimo sąlygų priedai:</w:t>
      </w:r>
      <w:bookmarkEnd w:id="41"/>
    </w:p>
    <w:p w14:paraId="631E245D" w14:textId="5E66F9F3" w:rsidR="00291E64" w:rsidRPr="00700C68" w:rsidRDefault="00291E64" w:rsidP="00291E64">
      <w:pPr>
        <w:pStyle w:val="Turinys1"/>
        <w:spacing w:line="240" w:lineRule="auto"/>
        <w:ind w:left="0" w:firstLine="0"/>
        <w:rPr>
          <w:rFonts w:ascii="Times New Roman" w:hAnsi="Times New Roman" w:cs="Times New Roman"/>
          <w:sz w:val="24"/>
          <w:szCs w:val="24"/>
          <w:lang w:eastAsia="en-US"/>
        </w:rPr>
      </w:pPr>
      <w:r w:rsidRPr="00700C68">
        <w:rPr>
          <w:rFonts w:ascii="Times New Roman" w:hAnsi="Times New Roman" w:cs="Times New Roman"/>
          <w:sz w:val="24"/>
          <w:szCs w:val="24"/>
        </w:rPr>
        <w:t>11.1</w:t>
      </w:r>
      <w:r w:rsidR="00F8005D">
        <w:rPr>
          <w:rFonts w:ascii="Times New Roman" w:hAnsi="Times New Roman" w:cs="Times New Roman"/>
          <w:sz w:val="24"/>
          <w:szCs w:val="24"/>
        </w:rPr>
        <w:t>.</w:t>
      </w:r>
      <w:r w:rsidRPr="00700C68">
        <w:rPr>
          <w:rFonts w:ascii="Times New Roman" w:hAnsi="Times New Roman" w:cs="Times New Roman"/>
          <w:sz w:val="24"/>
          <w:szCs w:val="24"/>
        </w:rPr>
        <w:t xml:space="preserve"> </w:t>
      </w:r>
      <w:hyperlink w:anchor="_Toc126333939" w:history="1">
        <w:r w:rsidR="000D418A" w:rsidRPr="00700C68">
          <w:rPr>
            <w:rStyle w:val="Hipersaitas"/>
            <w:rFonts w:ascii="Times New Roman" w:hAnsi="Times New Roman" w:cs="Times New Roman"/>
            <w:sz w:val="24"/>
            <w:szCs w:val="24"/>
          </w:rPr>
          <w:t>Specialiųjų sąlygų</w:t>
        </w:r>
        <w:r w:rsidR="00CF0837" w:rsidRPr="00700C68">
          <w:rPr>
            <w:rStyle w:val="Hipersaitas"/>
            <w:rFonts w:ascii="Times New Roman" w:hAnsi="Times New Roman" w:cs="Times New Roman"/>
            <w:sz w:val="24"/>
            <w:szCs w:val="24"/>
          </w:rPr>
          <w:t xml:space="preserve"> 1 priedas „Terminai“</w:t>
        </w:r>
      </w:hyperlink>
      <w:r w:rsidR="00CF0837" w:rsidRPr="00700C68">
        <w:rPr>
          <w:rFonts w:ascii="Times New Roman" w:hAnsi="Times New Roman" w:cs="Times New Roman"/>
          <w:sz w:val="24"/>
          <w:szCs w:val="24"/>
        </w:rPr>
        <w:t>;</w:t>
      </w:r>
      <w:r w:rsidR="00CF0837" w:rsidRPr="00700C68">
        <w:rPr>
          <w:rFonts w:ascii="Times New Roman" w:hAnsi="Times New Roman" w:cs="Times New Roman"/>
          <w:sz w:val="24"/>
          <w:szCs w:val="24"/>
          <w:lang w:eastAsia="en-US"/>
        </w:rPr>
        <w:t xml:space="preserve"> </w:t>
      </w:r>
    </w:p>
    <w:p w14:paraId="58656992" w14:textId="3826FC43" w:rsidR="006179FE" w:rsidRPr="00700C68" w:rsidRDefault="00291E64" w:rsidP="00291E64">
      <w:pPr>
        <w:pStyle w:val="Turinys1"/>
        <w:spacing w:line="240" w:lineRule="auto"/>
        <w:ind w:left="0" w:firstLine="0"/>
        <w:rPr>
          <w:rStyle w:val="Hipersaitas"/>
          <w:rFonts w:ascii="Times New Roman" w:hAnsi="Times New Roman" w:cs="Times New Roman"/>
          <w:sz w:val="24"/>
          <w:szCs w:val="24"/>
          <w:lang w:eastAsia="en-US"/>
        </w:rPr>
      </w:pPr>
      <w:r w:rsidRPr="00700C68">
        <w:rPr>
          <w:rFonts w:ascii="Times New Roman" w:hAnsi="Times New Roman" w:cs="Times New Roman"/>
          <w:sz w:val="24"/>
          <w:szCs w:val="24"/>
          <w:lang w:eastAsia="en-US"/>
        </w:rPr>
        <w:t xml:space="preserve">11.2. </w:t>
      </w:r>
      <w:hyperlink w:anchor="_Toc126333940" w:history="1">
        <w:r w:rsidR="000D418A" w:rsidRPr="00700C68">
          <w:rPr>
            <w:rStyle w:val="Hipersaitas"/>
            <w:rFonts w:ascii="Times New Roman" w:hAnsi="Times New Roman" w:cs="Times New Roman"/>
            <w:sz w:val="24"/>
            <w:szCs w:val="24"/>
          </w:rPr>
          <w:t>Specialiųjų sąlygų</w:t>
        </w:r>
        <w:r w:rsidR="00CF0837" w:rsidRPr="00700C68">
          <w:rPr>
            <w:rStyle w:val="Hipersaitas"/>
            <w:rFonts w:ascii="Times New Roman" w:hAnsi="Times New Roman" w:cs="Times New Roman"/>
            <w:sz w:val="24"/>
            <w:szCs w:val="24"/>
          </w:rPr>
          <w:t xml:space="preserve"> 2 priedas „Techninė </w:t>
        </w:r>
        <w:r w:rsidR="00854FD8" w:rsidRPr="00700C68">
          <w:rPr>
            <w:rStyle w:val="Hipersaitas"/>
            <w:rFonts w:ascii="Times New Roman" w:hAnsi="Times New Roman" w:cs="Times New Roman"/>
            <w:sz w:val="24"/>
            <w:szCs w:val="24"/>
          </w:rPr>
          <w:t>specifikacija</w:t>
        </w:r>
        <w:r w:rsidR="00CF0837" w:rsidRPr="00700C68">
          <w:rPr>
            <w:rStyle w:val="Hipersaitas"/>
            <w:rFonts w:ascii="Times New Roman" w:hAnsi="Times New Roman" w:cs="Times New Roman"/>
            <w:sz w:val="24"/>
            <w:szCs w:val="24"/>
          </w:rPr>
          <w:t>“</w:t>
        </w:r>
      </w:hyperlink>
      <w:r w:rsidR="00CF0837" w:rsidRPr="00700C68">
        <w:rPr>
          <w:rStyle w:val="Hipersaitas"/>
          <w:rFonts w:ascii="Times New Roman" w:hAnsi="Times New Roman" w:cs="Times New Roman"/>
          <w:sz w:val="24"/>
          <w:szCs w:val="24"/>
        </w:rPr>
        <w:t>;</w:t>
      </w:r>
    </w:p>
    <w:p w14:paraId="5EACDA57" w14:textId="10927A35" w:rsidR="006179FE" w:rsidRPr="00700C68" w:rsidRDefault="00F8005D" w:rsidP="00291E64">
      <w:pPr>
        <w:pStyle w:val="Turinys1"/>
        <w:numPr>
          <w:ilvl w:val="1"/>
          <w:numId w:val="38"/>
        </w:numPr>
        <w:spacing w:line="240" w:lineRule="auto"/>
        <w:rPr>
          <w:rFonts w:ascii="Times New Roman" w:hAnsi="Times New Roman" w:cs="Times New Roman"/>
          <w:sz w:val="24"/>
          <w:szCs w:val="24"/>
          <w:lang w:eastAsia="en-US"/>
        </w:rPr>
      </w:pPr>
      <w:r>
        <w:rPr>
          <w:rFonts w:ascii="Times New Roman" w:hAnsi="Times New Roman" w:cs="Times New Roman"/>
          <w:sz w:val="24"/>
          <w:szCs w:val="24"/>
        </w:rPr>
        <w:t xml:space="preserve"> </w:t>
      </w:r>
      <w:r w:rsidR="000D418A" w:rsidRPr="00700C68">
        <w:rPr>
          <w:rFonts w:ascii="Times New Roman" w:hAnsi="Times New Roman" w:cs="Times New Roman"/>
          <w:sz w:val="24"/>
          <w:szCs w:val="24"/>
        </w:rPr>
        <w:t xml:space="preserve">Specialiųjų sąlygų </w:t>
      </w:r>
      <w:r w:rsidR="00CF0837" w:rsidRPr="00700C68">
        <w:rPr>
          <w:rFonts w:ascii="Times New Roman" w:hAnsi="Times New Roman" w:cs="Times New Roman"/>
          <w:sz w:val="24"/>
          <w:szCs w:val="24"/>
        </w:rPr>
        <w:t>3 priedas „Pašalinimo pagrindai“;</w:t>
      </w:r>
    </w:p>
    <w:p w14:paraId="117D57C1" w14:textId="2F8FD00C" w:rsidR="006179FE" w:rsidRPr="00700C68" w:rsidRDefault="00F8005D" w:rsidP="00291E64">
      <w:pPr>
        <w:pStyle w:val="Turinys1"/>
        <w:numPr>
          <w:ilvl w:val="1"/>
          <w:numId w:val="38"/>
        </w:numPr>
        <w:spacing w:line="240" w:lineRule="auto"/>
        <w:rPr>
          <w:rFonts w:ascii="Times New Roman" w:hAnsi="Times New Roman" w:cs="Times New Roman"/>
          <w:sz w:val="24"/>
          <w:szCs w:val="24"/>
          <w:lang w:eastAsia="en-US"/>
        </w:rPr>
      </w:pPr>
      <w:r>
        <w:rPr>
          <w:rFonts w:ascii="Times New Roman" w:hAnsi="Times New Roman" w:cs="Times New Roman"/>
          <w:sz w:val="24"/>
          <w:szCs w:val="24"/>
        </w:rPr>
        <w:t xml:space="preserve"> </w:t>
      </w:r>
      <w:r w:rsidR="000D418A" w:rsidRPr="00700C68">
        <w:rPr>
          <w:rFonts w:ascii="Times New Roman" w:hAnsi="Times New Roman" w:cs="Times New Roman"/>
          <w:sz w:val="24"/>
          <w:szCs w:val="24"/>
        </w:rPr>
        <w:t xml:space="preserve">Specialiųjų sąlygų </w:t>
      </w:r>
      <w:r w:rsidR="00CF0837" w:rsidRPr="00700C68">
        <w:rPr>
          <w:rFonts w:ascii="Times New Roman" w:hAnsi="Times New Roman" w:cs="Times New Roman"/>
          <w:sz w:val="24"/>
          <w:szCs w:val="24"/>
        </w:rPr>
        <w:t>4 priedas „Kvalifikaciniai reikalavimai“;</w:t>
      </w:r>
    </w:p>
    <w:p w14:paraId="6C67685B" w14:textId="77777777" w:rsidR="006179FE" w:rsidRPr="00700C68" w:rsidRDefault="006179FE" w:rsidP="00291E64">
      <w:pPr>
        <w:pStyle w:val="Turinys1"/>
        <w:numPr>
          <w:ilvl w:val="1"/>
          <w:numId w:val="38"/>
        </w:numPr>
        <w:spacing w:line="240" w:lineRule="auto"/>
        <w:rPr>
          <w:rFonts w:ascii="Times New Roman" w:hAnsi="Times New Roman" w:cs="Times New Roman"/>
          <w:sz w:val="24"/>
          <w:szCs w:val="24"/>
          <w:lang w:eastAsia="en-US"/>
        </w:rPr>
      </w:pPr>
      <w:r w:rsidRPr="00700C68">
        <w:rPr>
          <w:rFonts w:ascii="Times New Roman" w:hAnsi="Times New Roman" w:cs="Times New Roman"/>
          <w:sz w:val="24"/>
          <w:szCs w:val="24"/>
          <w:lang w:eastAsia="en-US"/>
        </w:rPr>
        <w:t xml:space="preserve"> </w:t>
      </w:r>
      <w:r w:rsidR="000D418A" w:rsidRPr="00700C68">
        <w:rPr>
          <w:rFonts w:ascii="Times New Roman" w:hAnsi="Times New Roman" w:cs="Times New Roman"/>
          <w:sz w:val="24"/>
          <w:szCs w:val="24"/>
        </w:rPr>
        <w:t xml:space="preserve">Specialiųjų sąlygų </w:t>
      </w:r>
      <w:r w:rsidR="00CF0837" w:rsidRPr="00700C68">
        <w:rPr>
          <w:rFonts w:ascii="Times New Roman" w:hAnsi="Times New Roman" w:cs="Times New Roman"/>
          <w:sz w:val="24"/>
          <w:szCs w:val="24"/>
        </w:rPr>
        <w:t>5 priedas „EBVPD“ (XML formatu)“;</w:t>
      </w:r>
    </w:p>
    <w:p w14:paraId="2A3B7ABD" w14:textId="77777777" w:rsidR="006179FE" w:rsidRPr="00700C68" w:rsidRDefault="006179FE" w:rsidP="00291E64">
      <w:pPr>
        <w:pStyle w:val="Turinys1"/>
        <w:numPr>
          <w:ilvl w:val="1"/>
          <w:numId w:val="38"/>
        </w:numPr>
        <w:spacing w:line="240" w:lineRule="auto"/>
        <w:jc w:val="both"/>
        <w:rPr>
          <w:rFonts w:ascii="Times New Roman" w:hAnsi="Times New Roman" w:cs="Times New Roman"/>
          <w:sz w:val="24"/>
          <w:szCs w:val="24"/>
          <w:lang w:eastAsia="en-US"/>
        </w:rPr>
      </w:pPr>
      <w:r w:rsidRPr="00700C68">
        <w:rPr>
          <w:rFonts w:ascii="Times New Roman" w:hAnsi="Times New Roman" w:cs="Times New Roman"/>
          <w:sz w:val="24"/>
          <w:szCs w:val="24"/>
        </w:rPr>
        <w:t xml:space="preserve"> </w:t>
      </w:r>
      <w:r w:rsidR="000D418A" w:rsidRPr="00700C68">
        <w:rPr>
          <w:rFonts w:ascii="Times New Roman" w:hAnsi="Times New Roman" w:cs="Times New Roman"/>
          <w:sz w:val="24"/>
          <w:szCs w:val="24"/>
        </w:rPr>
        <w:t xml:space="preserve">Specialiųjų sąlygų </w:t>
      </w:r>
      <w:r w:rsidR="00CF0837" w:rsidRPr="00700C68">
        <w:rPr>
          <w:rFonts w:ascii="Times New Roman" w:hAnsi="Times New Roman" w:cs="Times New Roman"/>
          <w:sz w:val="24"/>
          <w:szCs w:val="24"/>
        </w:rPr>
        <w:t>6 priedas „Pasiūlymo forma“;</w:t>
      </w:r>
    </w:p>
    <w:p w14:paraId="771FC6FC" w14:textId="4DF6CFE6" w:rsidR="009B3B8F" w:rsidRPr="00F8005D" w:rsidRDefault="006179FE" w:rsidP="005F0B3B">
      <w:pPr>
        <w:pStyle w:val="Turinys1"/>
        <w:numPr>
          <w:ilvl w:val="1"/>
          <w:numId w:val="38"/>
        </w:numPr>
        <w:spacing w:line="240" w:lineRule="auto"/>
        <w:jc w:val="both"/>
        <w:rPr>
          <w:rFonts w:ascii="Times New Roman" w:hAnsi="Times New Roman" w:cs="Times New Roman"/>
          <w:noProof/>
          <w:sz w:val="24"/>
          <w:szCs w:val="24"/>
          <w:lang w:val="en-US" w:eastAsia="en-US"/>
        </w:rPr>
      </w:pPr>
      <w:r w:rsidRPr="00F8005D">
        <w:rPr>
          <w:rFonts w:ascii="Times New Roman" w:hAnsi="Times New Roman" w:cs="Times New Roman"/>
          <w:sz w:val="24"/>
          <w:szCs w:val="24"/>
        </w:rPr>
        <w:t xml:space="preserve"> </w:t>
      </w:r>
      <w:r w:rsidR="000D418A" w:rsidRPr="00F8005D">
        <w:rPr>
          <w:rFonts w:ascii="Times New Roman" w:hAnsi="Times New Roman" w:cs="Times New Roman"/>
          <w:sz w:val="24"/>
          <w:szCs w:val="24"/>
        </w:rPr>
        <w:t xml:space="preserve">Specialiųjų sąlygų </w:t>
      </w:r>
      <w:r w:rsidR="00F8005D">
        <w:rPr>
          <w:rFonts w:ascii="Times New Roman" w:hAnsi="Times New Roman" w:cs="Times New Roman"/>
          <w:sz w:val="24"/>
          <w:szCs w:val="24"/>
        </w:rPr>
        <w:t>7</w:t>
      </w:r>
      <w:r w:rsidR="00CF0837" w:rsidRPr="00F8005D">
        <w:rPr>
          <w:rFonts w:ascii="Times New Roman" w:hAnsi="Times New Roman" w:cs="Times New Roman"/>
          <w:sz w:val="24"/>
          <w:szCs w:val="24"/>
        </w:rPr>
        <w:t xml:space="preserve"> priedas „</w:t>
      </w:r>
      <w:r w:rsidR="00AB1D37" w:rsidRPr="00F8005D">
        <w:rPr>
          <w:rFonts w:ascii="Times New Roman" w:hAnsi="Times New Roman" w:cs="Times New Roman"/>
          <w:sz w:val="24"/>
          <w:szCs w:val="24"/>
        </w:rPr>
        <w:t>Sutarties projektas</w:t>
      </w:r>
      <w:r w:rsidR="00CF0837" w:rsidRPr="00F8005D">
        <w:rPr>
          <w:rFonts w:ascii="Times New Roman" w:hAnsi="Times New Roman" w:cs="Times New Roman"/>
          <w:sz w:val="24"/>
          <w:szCs w:val="24"/>
        </w:rPr>
        <w:t>“</w:t>
      </w:r>
      <w:r w:rsidR="00EE1FD9" w:rsidRPr="00F8005D">
        <w:rPr>
          <w:rFonts w:ascii="Times New Roman" w:hAnsi="Times New Roman" w:cs="Times New Roman"/>
          <w:sz w:val="24"/>
          <w:szCs w:val="24"/>
        </w:rPr>
        <w:t>.</w:t>
      </w:r>
    </w:p>
    <w:sectPr w:rsidR="009B3B8F" w:rsidRPr="00F8005D" w:rsidSect="000F15B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C28837" w14:textId="77777777" w:rsidR="00112CB0" w:rsidRPr="00700C68" w:rsidRDefault="00112CB0" w:rsidP="00D05666">
      <w:r w:rsidRPr="00700C68">
        <w:separator/>
      </w:r>
    </w:p>
  </w:endnote>
  <w:endnote w:type="continuationSeparator" w:id="0">
    <w:p w14:paraId="4C34BFBB" w14:textId="77777777" w:rsidR="00112CB0" w:rsidRPr="00700C68" w:rsidRDefault="00112CB0" w:rsidP="00D05666">
      <w:r w:rsidRPr="00700C68">
        <w:continuationSeparator/>
      </w:r>
    </w:p>
  </w:endnote>
  <w:endnote w:type="continuationNotice" w:id="1">
    <w:p w14:paraId="500948EE" w14:textId="77777777" w:rsidR="00112CB0" w:rsidRPr="00700C68" w:rsidRDefault="00112CB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947C69" w14:textId="77777777" w:rsidR="00112CB0" w:rsidRPr="00700C68" w:rsidRDefault="00112CB0" w:rsidP="00D05666">
      <w:r w:rsidRPr="00700C68">
        <w:separator/>
      </w:r>
    </w:p>
  </w:footnote>
  <w:footnote w:type="continuationSeparator" w:id="0">
    <w:p w14:paraId="0D70504C" w14:textId="77777777" w:rsidR="00112CB0" w:rsidRPr="00700C68" w:rsidRDefault="00112CB0" w:rsidP="00D05666">
      <w:r w:rsidRPr="00700C68">
        <w:continuationSeparator/>
      </w:r>
    </w:p>
  </w:footnote>
  <w:footnote w:type="continuationNotice" w:id="1">
    <w:p w14:paraId="31A3E432" w14:textId="77777777" w:rsidR="00112CB0" w:rsidRPr="00700C68" w:rsidRDefault="00112CB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939F1"/>
    <w:multiLevelType w:val="multilevel"/>
    <w:tmpl w:val="117AEEE0"/>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2A3363"/>
    <w:multiLevelType w:val="hybridMultilevel"/>
    <w:tmpl w:val="E3D02832"/>
    <w:lvl w:ilvl="0" w:tplc="9138732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8538F2"/>
    <w:multiLevelType w:val="multilevel"/>
    <w:tmpl w:val="B6CC5A22"/>
    <w:lvl w:ilvl="0">
      <w:start w:val="9"/>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78531A8"/>
    <w:multiLevelType w:val="multilevel"/>
    <w:tmpl w:val="84C63A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8584DDC"/>
    <w:multiLevelType w:val="multilevel"/>
    <w:tmpl w:val="570E4A6A"/>
    <w:lvl w:ilvl="0">
      <w:start w:val="9"/>
      <w:numFmt w:val="decimal"/>
      <w:lvlText w:val="%1."/>
      <w:lvlJc w:val="left"/>
      <w:pPr>
        <w:ind w:left="360" w:hanging="360"/>
      </w:pPr>
      <w:rPr>
        <w:rFonts w:hint="default"/>
        <w:color w:val="000000" w:themeColor="text1"/>
      </w:rPr>
    </w:lvl>
    <w:lvl w:ilvl="1">
      <w:start w:val="5"/>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3FB3C52"/>
    <w:multiLevelType w:val="multilevel"/>
    <w:tmpl w:val="957E771A"/>
    <w:lvl w:ilvl="0">
      <w:start w:val="2"/>
      <w:numFmt w:val="decimal"/>
      <w:lvlText w:val="%1."/>
      <w:lvlJc w:val="left"/>
      <w:pPr>
        <w:ind w:left="360" w:hanging="360"/>
      </w:pPr>
      <w:rPr>
        <w:rFonts w:eastAsia="Calibri" w:hint="default"/>
        <w:color w:val="000000" w:themeColor="text1"/>
      </w:rPr>
    </w:lvl>
    <w:lvl w:ilvl="1">
      <w:start w:val="1"/>
      <w:numFmt w:val="decimal"/>
      <w:lvlText w:val="%1.%2."/>
      <w:lvlJc w:val="left"/>
      <w:pPr>
        <w:ind w:left="927" w:hanging="360"/>
      </w:pPr>
      <w:rPr>
        <w:rFonts w:eastAsia="Calibri" w:hint="default"/>
        <w:color w:val="000000" w:themeColor="text1"/>
      </w:rPr>
    </w:lvl>
    <w:lvl w:ilvl="2">
      <w:start w:val="1"/>
      <w:numFmt w:val="decimal"/>
      <w:lvlText w:val="%1.%2.%3."/>
      <w:lvlJc w:val="left"/>
      <w:pPr>
        <w:ind w:left="1854" w:hanging="720"/>
      </w:pPr>
      <w:rPr>
        <w:rFonts w:eastAsia="Calibri" w:hint="default"/>
        <w:color w:val="000000" w:themeColor="text1"/>
      </w:rPr>
    </w:lvl>
    <w:lvl w:ilvl="3">
      <w:start w:val="1"/>
      <w:numFmt w:val="decimal"/>
      <w:lvlText w:val="%1.%2.%3.%4."/>
      <w:lvlJc w:val="left"/>
      <w:pPr>
        <w:ind w:left="2421" w:hanging="720"/>
      </w:pPr>
      <w:rPr>
        <w:rFonts w:eastAsia="Calibri" w:hint="default"/>
        <w:color w:val="000000" w:themeColor="text1"/>
      </w:rPr>
    </w:lvl>
    <w:lvl w:ilvl="4">
      <w:start w:val="1"/>
      <w:numFmt w:val="decimal"/>
      <w:lvlText w:val="%1.%2.%3.%4.%5."/>
      <w:lvlJc w:val="left"/>
      <w:pPr>
        <w:ind w:left="3348" w:hanging="1080"/>
      </w:pPr>
      <w:rPr>
        <w:rFonts w:eastAsia="Calibri" w:hint="default"/>
        <w:color w:val="000000" w:themeColor="text1"/>
      </w:rPr>
    </w:lvl>
    <w:lvl w:ilvl="5">
      <w:start w:val="1"/>
      <w:numFmt w:val="decimal"/>
      <w:lvlText w:val="%1.%2.%3.%4.%5.%6."/>
      <w:lvlJc w:val="left"/>
      <w:pPr>
        <w:ind w:left="3915" w:hanging="1080"/>
      </w:pPr>
      <w:rPr>
        <w:rFonts w:eastAsia="Calibri" w:hint="default"/>
        <w:color w:val="000000" w:themeColor="text1"/>
      </w:rPr>
    </w:lvl>
    <w:lvl w:ilvl="6">
      <w:start w:val="1"/>
      <w:numFmt w:val="decimal"/>
      <w:lvlText w:val="%1.%2.%3.%4.%5.%6.%7."/>
      <w:lvlJc w:val="left"/>
      <w:pPr>
        <w:ind w:left="4842" w:hanging="1440"/>
      </w:pPr>
      <w:rPr>
        <w:rFonts w:eastAsia="Calibri" w:hint="default"/>
        <w:color w:val="000000" w:themeColor="text1"/>
      </w:rPr>
    </w:lvl>
    <w:lvl w:ilvl="7">
      <w:start w:val="1"/>
      <w:numFmt w:val="decimal"/>
      <w:lvlText w:val="%1.%2.%3.%4.%5.%6.%7.%8."/>
      <w:lvlJc w:val="left"/>
      <w:pPr>
        <w:ind w:left="5409" w:hanging="1440"/>
      </w:pPr>
      <w:rPr>
        <w:rFonts w:eastAsia="Calibri" w:hint="default"/>
        <w:color w:val="000000" w:themeColor="text1"/>
      </w:rPr>
    </w:lvl>
    <w:lvl w:ilvl="8">
      <w:start w:val="1"/>
      <w:numFmt w:val="decimal"/>
      <w:lvlText w:val="%1.%2.%3.%4.%5.%6.%7.%8.%9."/>
      <w:lvlJc w:val="left"/>
      <w:pPr>
        <w:ind w:left="6336" w:hanging="1800"/>
      </w:pPr>
      <w:rPr>
        <w:rFonts w:eastAsia="Calibri" w:hint="default"/>
        <w:color w:val="000000" w:themeColor="text1"/>
      </w:rPr>
    </w:lvl>
  </w:abstractNum>
  <w:abstractNum w:abstractNumId="7" w15:restartNumberingAfterBreak="0">
    <w:nsid w:val="1D00459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2EE4F5D"/>
    <w:multiLevelType w:val="multilevel"/>
    <w:tmpl w:val="E424D47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6F94882"/>
    <w:multiLevelType w:val="hybridMultilevel"/>
    <w:tmpl w:val="CA3CD2C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6F96641"/>
    <w:multiLevelType w:val="hybridMultilevel"/>
    <w:tmpl w:val="6108C470"/>
    <w:lvl w:ilvl="0" w:tplc="6E868ED2">
      <w:start w:val="13"/>
      <w:numFmt w:val="bullet"/>
      <w:lvlText w:val="-"/>
      <w:lvlJc w:val="left"/>
      <w:pPr>
        <w:ind w:left="720" w:hanging="360"/>
      </w:pPr>
      <w:rPr>
        <w:rFonts w:ascii="Times New Roman" w:eastAsia="Times New Roman" w:hAnsi="Times New Roman" w:cs="Times New Roman" w:hint="default"/>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1" w15:restartNumberingAfterBreak="0">
    <w:nsid w:val="2A4F5CCF"/>
    <w:multiLevelType w:val="multilevel"/>
    <w:tmpl w:val="6B089076"/>
    <w:lvl w:ilvl="0">
      <w:start w:val="12"/>
      <w:numFmt w:val="decimal"/>
      <w:lvlText w:val="%1."/>
      <w:lvlJc w:val="left"/>
      <w:pPr>
        <w:ind w:left="480" w:hanging="480"/>
      </w:pPr>
      <w:rPr>
        <w:rFonts w:hint="default"/>
        <w:sz w:val="24"/>
      </w:rPr>
    </w:lvl>
    <w:lvl w:ilvl="1">
      <w:start w:val="1"/>
      <w:numFmt w:val="decimal"/>
      <w:lvlText w:val="%1.%2."/>
      <w:lvlJc w:val="left"/>
      <w:pPr>
        <w:ind w:left="480" w:hanging="48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1080" w:hanging="108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440" w:hanging="144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800" w:hanging="1800"/>
      </w:pPr>
      <w:rPr>
        <w:rFonts w:hint="default"/>
        <w:sz w:val="24"/>
      </w:rPr>
    </w:lvl>
  </w:abstractNum>
  <w:abstractNum w:abstractNumId="12" w15:restartNumberingAfterBreak="0">
    <w:nsid w:val="2C074837"/>
    <w:multiLevelType w:val="hybridMultilevel"/>
    <w:tmpl w:val="0E9E19F6"/>
    <w:lvl w:ilvl="0" w:tplc="321CD7AA">
      <w:start w:val="1"/>
      <w:numFmt w:val="upp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 w15:restartNumberingAfterBreak="0">
    <w:nsid w:val="2D8A5198"/>
    <w:multiLevelType w:val="multilevel"/>
    <w:tmpl w:val="12325992"/>
    <w:lvl w:ilvl="0">
      <w:start w:val="11"/>
      <w:numFmt w:val="decimal"/>
      <w:lvlText w:val="%1"/>
      <w:lvlJc w:val="left"/>
      <w:pPr>
        <w:ind w:left="375" w:hanging="375"/>
      </w:pPr>
      <w:rPr>
        <w:rFonts w:hint="default"/>
        <w:sz w:val="21"/>
      </w:rPr>
    </w:lvl>
    <w:lvl w:ilvl="1">
      <w:start w:val="1"/>
      <w:numFmt w:val="decimal"/>
      <w:lvlText w:val="%1.%2"/>
      <w:lvlJc w:val="left"/>
      <w:pPr>
        <w:ind w:left="735" w:hanging="375"/>
      </w:pPr>
      <w:rPr>
        <w:rFonts w:hint="default"/>
        <w:sz w:val="21"/>
      </w:rPr>
    </w:lvl>
    <w:lvl w:ilvl="2">
      <w:start w:val="1"/>
      <w:numFmt w:val="decimal"/>
      <w:lvlText w:val="%1.%2.%3"/>
      <w:lvlJc w:val="left"/>
      <w:pPr>
        <w:ind w:left="1440" w:hanging="720"/>
      </w:pPr>
      <w:rPr>
        <w:rFonts w:hint="default"/>
        <w:sz w:val="21"/>
      </w:rPr>
    </w:lvl>
    <w:lvl w:ilvl="3">
      <w:start w:val="1"/>
      <w:numFmt w:val="decimal"/>
      <w:lvlText w:val="%1.%2.%3.%4"/>
      <w:lvlJc w:val="left"/>
      <w:pPr>
        <w:ind w:left="1800" w:hanging="720"/>
      </w:pPr>
      <w:rPr>
        <w:rFonts w:hint="default"/>
        <w:sz w:val="21"/>
      </w:rPr>
    </w:lvl>
    <w:lvl w:ilvl="4">
      <w:start w:val="1"/>
      <w:numFmt w:val="decimal"/>
      <w:lvlText w:val="%1.%2.%3.%4.%5"/>
      <w:lvlJc w:val="left"/>
      <w:pPr>
        <w:ind w:left="2520" w:hanging="1080"/>
      </w:pPr>
      <w:rPr>
        <w:rFonts w:hint="default"/>
        <w:sz w:val="21"/>
      </w:rPr>
    </w:lvl>
    <w:lvl w:ilvl="5">
      <w:start w:val="1"/>
      <w:numFmt w:val="decimal"/>
      <w:lvlText w:val="%1.%2.%3.%4.%5.%6"/>
      <w:lvlJc w:val="left"/>
      <w:pPr>
        <w:ind w:left="2880" w:hanging="1080"/>
      </w:pPr>
      <w:rPr>
        <w:rFonts w:hint="default"/>
        <w:sz w:val="21"/>
      </w:rPr>
    </w:lvl>
    <w:lvl w:ilvl="6">
      <w:start w:val="1"/>
      <w:numFmt w:val="decimal"/>
      <w:lvlText w:val="%1.%2.%3.%4.%5.%6.%7"/>
      <w:lvlJc w:val="left"/>
      <w:pPr>
        <w:ind w:left="3240" w:hanging="1080"/>
      </w:pPr>
      <w:rPr>
        <w:rFonts w:hint="default"/>
        <w:sz w:val="21"/>
      </w:rPr>
    </w:lvl>
    <w:lvl w:ilvl="7">
      <w:start w:val="1"/>
      <w:numFmt w:val="decimal"/>
      <w:lvlText w:val="%1.%2.%3.%4.%5.%6.%7.%8"/>
      <w:lvlJc w:val="left"/>
      <w:pPr>
        <w:ind w:left="3960" w:hanging="1440"/>
      </w:pPr>
      <w:rPr>
        <w:rFonts w:hint="default"/>
        <w:sz w:val="21"/>
      </w:rPr>
    </w:lvl>
    <w:lvl w:ilvl="8">
      <w:start w:val="1"/>
      <w:numFmt w:val="decimal"/>
      <w:lvlText w:val="%1.%2.%3.%4.%5.%6.%7.%8.%9"/>
      <w:lvlJc w:val="left"/>
      <w:pPr>
        <w:ind w:left="4320" w:hanging="1440"/>
      </w:pPr>
      <w:rPr>
        <w:rFonts w:hint="default"/>
        <w:sz w:val="21"/>
      </w:rPr>
    </w:lvl>
  </w:abstractNum>
  <w:abstractNum w:abstractNumId="14" w15:restartNumberingAfterBreak="0">
    <w:nsid w:val="2F411186"/>
    <w:multiLevelType w:val="multilevel"/>
    <w:tmpl w:val="653C07FE"/>
    <w:lvl w:ilvl="0">
      <w:start w:val="1"/>
      <w:numFmt w:val="decimal"/>
      <w:lvlText w:val="%1."/>
      <w:lvlJc w:val="left"/>
      <w:pPr>
        <w:ind w:left="360" w:hanging="360"/>
      </w:pPr>
      <w:rPr>
        <w:rFonts w:ascii="Times New Roman" w:eastAsiaTheme="majorEastAsia" w:hAnsi="Times New Roman" w:cs="Times New Roman"/>
        <w:b/>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F9B10E3"/>
    <w:multiLevelType w:val="multilevel"/>
    <w:tmpl w:val="2A92A2F2"/>
    <w:lvl w:ilvl="0">
      <w:start w:val="2"/>
      <w:numFmt w:val="decimal"/>
      <w:lvlText w:val="%1"/>
      <w:lvlJc w:val="left"/>
      <w:pPr>
        <w:ind w:left="360" w:hanging="360"/>
      </w:pPr>
      <w:rPr>
        <w:rFonts w:eastAsia="Calibri" w:hint="default"/>
        <w:color w:val="000000" w:themeColor="text1"/>
      </w:rPr>
    </w:lvl>
    <w:lvl w:ilvl="1">
      <w:start w:val="1"/>
      <w:numFmt w:val="decimal"/>
      <w:lvlText w:val="%1.%2"/>
      <w:lvlJc w:val="left"/>
      <w:pPr>
        <w:ind w:left="360" w:hanging="360"/>
      </w:pPr>
      <w:rPr>
        <w:rFonts w:eastAsia="Calibri" w:hint="default"/>
        <w:color w:val="000000" w:themeColor="text1"/>
      </w:rPr>
    </w:lvl>
    <w:lvl w:ilvl="2">
      <w:start w:val="1"/>
      <w:numFmt w:val="decimal"/>
      <w:lvlText w:val="%1.%2.%3"/>
      <w:lvlJc w:val="left"/>
      <w:pPr>
        <w:ind w:left="720" w:hanging="720"/>
      </w:pPr>
      <w:rPr>
        <w:rFonts w:eastAsia="Calibri" w:hint="default"/>
        <w:color w:val="000000" w:themeColor="text1"/>
      </w:rPr>
    </w:lvl>
    <w:lvl w:ilvl="3">
      <w:start w:val="1"/>
      <w:numFmt w:val="decimal"/>
      <w:lvlText w:val="%1.%2.%3.%4"/>
      <w:lvlJc w:val="left"/>
      <w:pPr>
        <w:ind w:left="720" w:hanging="720"/>
      </w:pPr>
      <w:rPr>
        <w:rFonts w:eastAsia="Calibri" w:hint="default"/>
        <w:color w:val="000000" w:themeColor="text1"/>
      </w:rPr>
    </w:lvl>
    <w:lvl w:ilvl="4">
      <w:start w:val="1"/>
      <w:numFmt w:val="decimal"/>
      <w:lvlText w:val="%1.%2.%3.%4.%5"/>
      <w:lvlJc w:val="left"/>
      <w:pPr>
        <w:ind w:left="1080" w:hanging="1080"/>
      </w:pPr>
      <w:rPr>
        <w:rFonts w:eastAsia="Calibri" w:hint="default"/>
        <w:color w:val="000000" w:themeColor="text1"/>
      </w:rPr>
    </w:lvl>
    <w:lvl w:ilvl="5">
      <w:start w:val="1"/>
      <w:numFmt w:val="decimal"/>
      <w:lvlText w:val="%1.%2.%3.%4.%5.%6"/>
      <w:lvlJc w:val="left"/>
      <w:pPr>
        <w:ind w:left="1080" w:hanging="1080"/>
      </w:pPr>
      <w:rPr>
        <w:rFonts w:eastAsia="Calibri" w:hint="default"/>
        <w:color w:val="000000" w:themeColor="text1"/>
      </w:rPr>
    </w:lvl>
    <w:lvl w:ilvl="6">
      <w:start w:val="1"/>
      <w:numFmt w:val="decimal"/>
      <w:lvlText w:val="%1.%2.%3.%4.%5.%6.%7"/>
      <w:lvlJc w:val="left"/>
      <w:pPr>
        <w:ind w:left="1440" w:hanging="1440"/>
      </w:pPr>
      <w:rPr>
        <w:rFonts w:eastAsia="Calibri" w:hint="default"/>
        <w:color w:val="000000" w:themeColor="text1"/>
      </w:rPr>
    </w:lvl>
    <w:lvl w:ilvl="7">
      <w:start w:val="1"/>
      <w:numFmt w:val="decimal"/>
      <w:lvlText w:val="%1.%2.%3.%4.%5.%6.%7.%8"/>
      <w:lvlJc w:val="left"/>
      <w:pPr>
        <w:ind w:left="1440" w:hanging="1440"/>
      </w:pPr>
      <w:rPr>
        <w:rFonts w:eastAsia="Calibri" w:hint="default"/>
        <w:color w:val="000000" w:themeColor="text1"/>
      </w:rPr>
    </w:lvl>
    <w:lvl w:ilvl="8">
      <w:start w:val="1"/>
      <w:numFmt w:val="decimal"/>
      <w:lvlText w:val="%1.%2.%3.%4.%5.%6.%7.%8.%9"/>
      <w:lvlJc w:val="left"/>
      <w:pPr>
        <w:ind w:left="1800" w:hanging="1800"/>
      </w:pPr>
      <w:rPr>
        <w:rFonts w:eastAsia="Calibri" w:hint="default"/>
        <w:color w:val="000000" w:themeColor="text1"/>
      </w:rPr>
    </w:lvl>
  </w:abstractNum>
  <w:abstractNum w:abstractNumId="16" w15:restartNumberingAfterBreak="0">
    <w:nsid w:val="31151D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8" w15:restartNumberingAfterBreak="0">
    <w:nsid w:val="3B2540A5"/>
    <w:multiLevelType w:val="multilevel"/>
    <w:tmpl w:val="6FE658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B81022F"/>
    <w:multiLevelType w:val="multilevel"/>
    <w:tmpl w:val="02446772"/>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02471D1"/>
    <w:multiLevelType w:val="multilevel"/>
    <w:tmpl w:val="462A4D90"/>
    <w:lvl w:ilvl="0">
      <w:start w:val="9"/>
      <w:numFmt w:val="decimal"/>
      <w:lvlText w:val="%1."/>
      <w:lvlJc w:val="left"/>
      <w:pPr>
        <w:ind w:left="540" w:hanging="540"/>
      </w:pPr>
      <w:rPr>
        <w:rFonts w:eastAsiaTheme="minorEastAsia" w:hint="default"/>
      </w:rPr>
    </w:lvl>
    <w:lvl w:ilvl="1">
      <w:start w:val="6"/>
      <w:numFmt w:val="decimal"/>
      <w:lvlText w:val="%1.%2."/>
      <w:lvlJc w:val="left"/>
      <w:pPr>
        <w:ind w:left="540" w:hanging="54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21" w15:restartNumberingAfterBreak="0">
    <w:nsid w:val="40A70A85"/>
    <w:multiLevelType w:val="multilevel"/>
    <w:tmpl w:val="3DAAFE58"/>
    <w:lvl w:ilvl="0">
      <w:start w:val="2"/>
      <w:numFmt w:val="decimal"/>
      <w:lvlText w:val="%1."/>
      <w:lvlJc w:val="left"/>
      <w:pPr>
        <w:ind w:left="1353" w:hanging="360"/>
      </w:pPr>
      <w:rPr>
        <w:rFonts w:ascii="Times New Roman" w:eastAsia="Calibri" w:hAnsi="Times New Roman" w:cs="Times New Roman" w:hint="default"/>
        <w:color w:val="auto"/>
        <w:sz w:val="28"/>
        <w:szCs w:val="28"/>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Times New Roman" w:eastAsia="Calibri" w:hAnsi="Times New Roman" w:cs="Times New Roman"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2" w15:restartNumberingAfterBreak="0">
    <w:nsid w:val="420B7233"/>
    <w:multiLevelType w:val="multilevel"/>
    <w:tmpl w:val="A95832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44424E9"/>
    <w:multiLevelType w:val="hybridMultilevel"/>
    <w:tmpl w:val="3878B71A"/>
    <w:lvl w:ilvl="0" w:tplc="0427000F">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62B3378"/>
    <w:multiLevelType w:val="multilevel"/>
    <w:tmpl w:val="A58A22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7251808"/>
    <w:multiLevelType w:val="multilevel"/>
    <w:tmpl w:val="3F4EFC36"/>
    <w:lvl w:ilvl="0">
      <w:start w:val="11"/>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7E56825"/>
    <w:multiLevelType w:val="multilevel"/>
    <w:tmpl w:val="2BEA14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D8D6779"/>
    <w:multiLevelType w:val="multilevel"/>
    <w:tmpl w:val="A1A22A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00809CB"/>
    <w:multiLevelType w:val="multilevel"/>
    <w:tmpl w:val="84EAA4A6"/>
    <w:lvl w:ilvl="0">
      <w:start w:val="6"/>
      <w:numFmt w:val="decimal"/>
      <w:lvlText w:val="%1."/>
      <w:lvlJc w:val="left"/>
      <w:pPr>
        <w:ind w:left="504" w:hanging="504"/>
      </w:pPr>
      <w:rPr>
        <w:rFonts w:eastAsia="Calibri" w:hint="default"/>
        <w:b w:val="0"/>
        <w:bCs w:val="0"/>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9" w15:restartNumberingAfterBreak="0">
    <w:nsid w:val="50313A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17547F7"/>
    <w:multiLevelType w:val="multilevel"/>
    <w:tmpl w:val="A7366948"/>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i w:val="0"/>
        <w:iCs w:val="0"/>
        <w:color w:val="auto"/>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1" w15:restartNumberingAfterBreak="0">
    <w:nsid w:val="5F2567B1"/>
    <w:multiLevelType w:val="hybridMultilevel"/>
    <w:tmpl w:val="BE64937A"/>
    <w:lvl w:ilvl="0" w:tplc="2ECA5E96">
      <w:start w:val="1"/>
      <w:numFmt w:val="bullet"/>
      <w:lvlText w:val=""/>
      <w:lvlJc w:val="left"/>
      <w:pPr>
        <w:ind w:left="720" w:hanging="360"/>
      </w:pPr>
      <w:rPr>
        <w:rFonts w:ascii="Symbol" w:hAnsi="Symbol" w:cs="Symbol" w:hint="default"/>
        <w:sz w:val="20"/>
        <w:szCs w:val="2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0864C75"/>
    <w:multiLevelType w:val="multilevel"/>
    <w:tmpl w:val="56429F6A"/>
    <w:lvl w:ilvl="0">
      <w:start w:val="7"/>
      <w:numFmt w:val="decimal"/>
      <w:lvlText w:val="%1."/>
      <w:lvlJc w:val="left"/>
      <w:pPr>
        <w:ind w:left="720"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34" w15:restartNumberingAfterBreak="0">
    <w:nsid w:val="616F1D09"/>
    <w:multiLevelType w:val="hybridMultilevel"/>
    <w:tmpl w:val="F09AF816"/>
    <w:lvl w:ilvl="0" w:tplc="30A6A2BA">
      <w:start w:val="1"/>
      <w:numFmt w:val="lowerLetter"/>
      <w:lvlText w:val="%1)"/>
      <w:lvlJc w:val="left"/>
      <w:pPr>
        <w:ind w:left="720" w:hanging="360"/>
      </w:pPr>
      <w:rPr>
        <w:rFonts w:ascii="Times New Roman" w:hAnsi="Times New Roman" w:cs="Times New Roman"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33111E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8" w15:restartNumberingAfterBreak="0">
    <w:nsid w:val="6A547691"/>
    <w:multiLevelType w:val="hybridMultilevel"/>
    <w:tmpl w:val="D07EF9EA"/>
    <w:lvl w:ilvl="0" w:tplc="0DB4F9CA">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D505B75"/>
    <w:multiLevelType w:val="multilevel"/>
    <w:tmpl w:val="876E0F68"/>
    <w:lvl w:ilvl="0">
      <w:start w:val="1"/>
      <w:numFmt w:val="decimal"/>
      <w:suff w:val="space"/>
      <w:lvlText w:val="%1."/>
      <w:lvlJc w:val="left"/>
      <w:pPr>
        <w:ind w:left="0" w:firstLine="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0" w15:restartNumberingAfterBreak="0">
    <w:nsid w:val="706A5DB7"/>
    <w:multiLevelType w:val="multilevel"/>
    <w:tmpl w:val="F12CA716"/>
    <w:lvl w:ilvl="0">
      <w:start w:val="9"/>
      <w:numFmt w:val="decimal"/>
      <w:lvlText w:val="%1."/>
      <w:lvlJc w:val="left"/>
      <w:pPr>
        <w:ind w:left="360" w:hanging="360"/>
      </w:pPr>
      <w:rPr>
        <w:rFonts w:hint="default"/>
        <w:color w:val="000000" w:themeColor="text1"/>
      </w:rPr>
    </w:lvl>
    <w:lvl w:ilvl="1">
      <w:start w:val="1"/>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41" w15:restartNumberingAfterBreak="0">
    <w:nsid w:val="70B518BC"/>
    <w:multiLevelType w:val="hybridMultilevel"/>
    <w:tmpl w:val="34748FEE"/>
    <w:lvl w:ilvl="0" w:tplc="85E050AC">
      <w:start w:val="1"/>
      <w:numFmt w:val="decimal"/>
      <w:lvlText w:val="%1."/>
      <w:lvlJc w:val="left"/>
      <w:pPr>
        <w:ind w:left="1658" w:hanging="360"/>
      </w:pPr>
      <w:rPr>
        <w:rFonts w:hint="default"/>
      </w:rPr>
    </w:lvl>
    <w:lvl w:ilvl="1" w:tplc="04270019" w:tentative="1">
      <w:start w:val="1"/>
      <w:numFmt w:val="lowerLetter"/>
      <w:lvlText w:val="%2."/>
      <w:lvlJc w:val="left"/>
      <w:pPr>
        <w:ind w:left="2378" w:hanging="360"/>
      </w:pPr>
    </w:lvl>
    <w:lvl w:ilvl="2" w:tplc="0427001B" w:tentative="1">
      <w:start w:val="1"/>
      <w:numFmt w:val="lowerRoman"/>
      <w:lvlText w:val="%3."/>
      <w:lvlJc w:val="right"/>
      <w:pPr>
        <w:ind w:left="3098" w:hanging="180"/>
      </w:pPr>
    </w:lvl>
    <w:lvl w:ilvl="3" w:tplc="0427000F" w:tentative="1">
      <w:start w:val="1"/>
      <w:numFmt w:val="decimal"/>
      <w:lvlText w:val="%4."/>
      <w:lvlJc w:val="left"/>
      <w:pPr>
        <w:ind w:left="3818" w:hanging="360"/>
      </w:pPr>
    </w:lvl>
    <w:lvl w:ilvl="4" w:tplc="04270019" w:tentative="1">
      <w:start w:val="1"/>
      <w:numFmt w:val="lowerLetter"/>
      <w:lvlText w:val="%5."/>
      <w:lvlJc w:val="left"/>
      <w:pPr>
        <w:ind w:left="4538" w:hanging="360"/>
      </w:pPr>
    </w:lvl>
    <w:lvl w:ilvl="5" w:tplc="0427001B" w:tentative="1">
      <w:start w:val="1"/>
      <w:numFmt w:val="lowerRoman"/>
      <w:lvlText w:val="%6."/>
      <w:lvlJc w:val="right"/>
      <w:pPr>
        <w:ind w:left="5258" w:hanging="180"/>
      </w:pPr>
    </w:lvl>
    <w:lvl w:ilvl="6" w:tplc="0427000F" w:tentative="1">
      <w:start w:val="1"/>
      <w:numFmt w:val="decimal"/>
      <w:lvlText w:val="%7."/>
      <w:lvlJc w:val="left"/>
      <w:pPr>
        <w:ind w:left="5978" w:hanging="360"/>
      </w:pPr>
    </w:lvl>
    <w:lvl w:ilvl="7" w:tplc="04270019" w:tentative="1">
      <w:start w:val="1"/>
      <w:numFmt w:val="lowerLetter"/>
      <w:lvlText w:val="%8."/>
      <w:lvlJc w:val="left"/>
      <w:pPr>
        <w:ind w:left="6698" w:hanging="360"/>
      </w:pPr>
    </w:lvl>
    <w:lvl w:ilvl="8" w:tplc="0427001B" w:tentative="1">
      <w:start w:val="1"/>
      <w:numFmt w:val="lowerRoman"/>
      <w:lvlText w:val="%9."/>
      <w:lvlJc w:val="right"/>
      <w:pPr>
        <w:ind w:left="7418" w:hanging="180"/>
      </w:pPr>
    </w:lvl>
  </w:abstractNum>
  <w:abstractNum w:abstractNumId="42" w15:restartNumberingAfterBreak="0">
    <w:nsid w:val="747A38CE"/>
    <w:multiLevelType w:val="multilevel"/>
    <w:tmpl w:val="A4AE1936"/>
    <w:lvl w:ilvl="0">
      <w:start w:val="6"/>
      <w:numFmt w:val="decimal"/>
      <w:lvlText w:val="%1."/>
      <w:lvlJc w:val="left"/>
      <w:pPr>
        <w:ind w:left="504" w:hanging="504"/>
      </w:pPr>
      <w:rPr>
        <w:rFonts w:eastAsia="Calibri" w:hint="default"/>
        <w:b/>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3" w15:restartNumberingAfterBreak="0">
    <w:nsid w:val="75686A6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43568731">
    <w:abstractNumId w:val="14"/>
  </w:num>
  <w:num w:numId="2" w16cid:durableId="1953894924">
    <w:abstractNumId w:val="5"/>
  </w:num>
  <w:num w:numId="3" w16cid:durableId="1849372213">
    <w:abstractNumId w:val="32"/>
  </w:num>
  <w:num w:numId="4" w16cid:durableId="1460342560">
    <w:abstractNumId w:val="37"/>
  </w:num>
  <w:num w:numId="5" w16cid:durableId="1635403473">
    <w:abstractNumId w:val="42"/>
  </w:num>
  <w:num w:numId="6" w16cid:durableId="655839625">
    <w:abstractNumId w:val="6"/>
  </w:num>
  <w:num w:numId="7" w16cid:durableId="1327245951">
    <w:abstractNumId w:val="40"/>
  </w:num>
  <w:num w:numId="8" w16cid:durableId="1538547627">
    <w:abstractNumId w:val="9"/>
  </w:num>
  <w:num w:numId="9" w16cid:durableId="322244652">
    <w:abstractNumId w:val="12"/>
  </w:num>
  <w:num w:numId="10" w16cid:durableId="842941435">
    <w:abstractNumId w:val="31"/>
  </w:num>
  <w:num w:numId="11" w16cid:durableId="759985545">
    <w:abstractNumId w:val="34"/>
  </w:num>
  <w:num w:numId="12" w16cid:durableId="1125927627">
    <w:abstractNumId w:val="38"/>
  </w:num>
  <w:num w:numId="13" w16cid:durableId="1917787580">
    <w:abstractNumId w:val="1"/>
  </w:num>
  <w:num w:numId="14" w16cid:durableId="2006742338">
    <w:abstractNumId w:val="17"/>
  </w:num>
  <w:num w:numId="15" w16cid:durableId="33778556">
    <w:abstractNumId w:val="36"/>
  </w:num>
  <w:num w:numId="16" w16cid:durableId="445738121">
    <w:abstractNumId w:val="41"/>
  </w:num>
  <w:num w:numId="17" w16cid:durableId="122312662">
    <w:abstractNumId w:val="7"/>
  </w:num>
  <w:num w:numId="18" w16cid:durableId="2034307561">
    <w:abstractNumId w:val="43"/>
  </w:num>
  <w:num w:numId="19" w16cid:durableId="1274243009">
    <w:abstractNumId w:val="35"/>
  </w:num>
  <w:num w:numId="20" w16cid:durableId="1970626455">
    <w:abstractNumId w:val="16"/>
  </w:num>
  <w:num w:numId="21" w16cid:durableId="182939960">
    <w:abstractNumId w:val="10"/>
  </w:num>
  <w:num w:numId="22" w16cid:durableId="1409107354">
    <w:abstractNumId w:val="39"/>
  </w:num>
  <w:num w:numId="23" w16cid:durableId="1413769941">
    <w:abstractNumId w:val="29"/>
  </w:num>
  <w:num w:numId="24" w16cid:durableId="121769650">
    <w:abstractNumId w:val="21"/>
  </w:num>
  <w:num w:numId="25" w16cid:durableId="1944605445">
    <w:abstractNumId w:val="28"/>
  </w:num>
  <w:num w:numId="26" w16cid:durableId="1027366026">
    <w:abstractNumId w:val="19"/>
  </w:num>
  <w:num w:numId="27" w16cid:durableId="2010210192">
    <w:abstractNumId w:val="30"/>
  </w:num>
  <w:num w:numId="28" w16cid:durableId="104081076">
    <w:abstractNumId w:val="13"/>
  </w:num>
  <w:num w:numId="29" w16cid:durableId="545021520">
    <w:abstractNumId w:val="33"/>
  </w:num>
  <w:num w:numId="30" w16cid:durableId="500438931">
    <w:abstractNumId w:val="2"/>
  </w:num>
  <w:num w:numId="31" w16cid:durableId="185146124">
    <w:abstractNumId w:val="4"/>
  </w:num>
  <w:num w:numId="32" w16cid:durableId="196623628">
    <w:abstractNumId w:val="20"/>
  </w:num>
  <w:num w:numId="33" w16cid:durableId="1254388644">
    <w:abstractNumId w:val="23"/>
  </w:num>
  <w:num w:numId="34" w16cid:durableId="970985283">
    <w:abstractNumId w:val="11"/>
  </w:num>
  <w:num w:numId="35" w16cid:durableId="1600405779">
    <w:abstractNumId w:val="8"/>
  </w:num>
  <w:num w:numId="36" w16cid:durableId="1463380731">
    <w:abstractNumId w:val="15"/>
  </w:num>
  <w:num w:numId="37" w16cid:durableId="1285233114">
    <w:abstractNumId w:val="0"/>
  </w:num>
  <w:num w:numId="38" w16cid:durableId="884485912">
    <w:abstractNumId w:val="25"/>
  </w:num>
  <w:num w:numId="39" w16cid:durableId="171187039">
    <w:abstractNumId w:val="24"/>
  </w:num>
  <w:num w:numId="40" w16cid:durableId="1037967662">
    <w:abstractNumId w:val="22"/>
  </w:num>
  <w:num w:numId="41" w16cid:durableId="1195843403">
    <w:abstractNumId w:val="26"/>
  </w:num>
  <w:num w:numId="42" w16cid:durableId="1066605372">
    <w:abstractNumId w:val="3"/>
  </w:num>
  <w:num w:numId="43" w16cid:durableId="385032510">
    <w:abstractNumId w:val="27"/>
  </w:num>
  <w:num w:numId="44" w16cid:durableId="920598599">
    <w:abstractNumId w:val="1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4BA"/>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334"/>
    <w:rsid w:val="0001658B"/>
    <w:rsid w:val="0001670E"/>
    <w:rsid w:val="00016FDD"/>
    <w:rsid w:val="00017009"/>
    <w:rsid w:val="000170FE"/>
    <w:rsid w:val="000206C9"/>
    <w:rsid w:val="00020FD4"/>
    <w:rsid w:val="00021574"/>
    <w:rsid w:val="00021ECC"/>
    <w:rsid w:val="00021EFA"/>
    <w:rsid w:val="000221F4"/>
    <w:rsid w:val="00022DEB"/>
    <w:rsid w:val="00022E0C"/>
    <w:rsid w:val="00023641"/>
    <w:rsid w:val="00024DB9"/>
    <w:rsid w:val="0002541F"/>
    <w:rsid w:val="00025F9E"/>
    <w:rsid w:val="00026246"/>
    <w:rsid w:val="00026673"/>
    <w:rsid w:val="00026690"/>
    <w:rsid w:val="00026A51"/>
    <w:rsid w:val="00026D16"/>
    <w:rsid w:val="000276B2"/>
    <w:rsid w:val="000306E8"/>
    <w:rsid w:val="00030C02"/>
    <w:rsid w:val="00030C76"/>
    <w:rsid w:val="00030F90"/>
    <w:rsid w:val="000315EB"/>
    <w:rsid w:val="0003169B"/>
    <w:rsid w:val="00031A62"/>
    <w:rsid w:val="000321E6"/>
    <w:rsid w:val="0003281A"/>
    <w:rsid w:val="00032D19"/>
    <w:rsid w:val="000338BD"/>
    <w:rsid w:val="00034A4A"/>
    <w:rsid w:val="00035221"/>
    <w:rsid w:val="000356C7"/>
    <w:rsid w:val="0003587B"/>
    <w:rsid w:val="00035AFA"/>
    <w:rsid w:val="0003638B"/>
    <w:rsid w:val="000372C8"/>
    <w:rsid w:val="000372F4"/>
    <w:rsid w:val="000373E5"/>
    <w:rsid w:val="00037649"/>
    <w:rsid w:val="00040233"/>
    <w:rsid w:val="00040C0F"/>
    <w:rsid w:val="00042720"/>
    <w:rsid w:val="00042937"/>
    <w:rsid w:val="00042D50"/>
    <w:rsid w:val="000431AC"/>
    <w:rsid w:val="00043C51"/>
    <w:rsid w:val="00043C73"/>
    <w:rsid w:val="00043D65"/>
    <w:rsid w:val="00044728"/>
    <w:rsid w:val="00044B63"/>
    <w:rsid w:val="00044D8E"/>
    <w:rsid w:val="00044F08"/>
    <w:rsid w:val="000455B9"/>
    <w:rsid w:val="00045ED4"/>
    <w:rsid w:val="000461D0"/>
    <w:rsid w:val="000464E8"/>
    <w:rsid w:val="00046522"/>
    <w:rsid w:val="000466D2"/>
    <w:rsid w:val="00046DDC"/>
    <w:rsid w:val="0004720B"/>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5E50"/>
    <w:rsid w:val="000561CC"/>
    <w:rsid w:val="00056D33"/>
    <w:rsid w:val="00057000"/>
    <w:rsid w:val="000571AD"/>
    <w:rsid w:val="00057346"/>
    <w:rsid w:val="000578C9"/>
    <w:rsid w:val="00060386"/>
    <w:rsid w:val="0006040C"/>
    <w:rsid w:val="000605C5"/>
    <w:rsid w:val="000608EF"/>
    <w:rsid w:val="00061084"/>
    <w:rsid w:val="00061466"/>
    <w:rsid w:val="00061559"/>
    <w:rsid w:val="00061E86"/>
    <w:rsid w:val="0006300C"/>
    <w:rsid w:val="000631F1"/>
    <w:rsid w:val="00064868"/>
    <w:rsid w:val="0006575D"/>
    <w:rsid w:val="000659E9"/>
    <w:rsid w:val="00065D5C"/>
    <w:rsid w:val="0006621C"/>
    <w:rsid w:val="00066BB9"/>
    <w:rsid w:val="00066D29"/>
    <w:rsid w:val="00067A88"/>
    <w:rsid w:val="00067DCC"/>
    <w:rsid w:val="00067EAF"/>
    <w:rsid w:val="0007051B"/>
    <w:rsid w:val="00071015"/>
    <w:rsid w:val="000714BF"/>
    <w:rsid w:val="00071548"/>
    <w:rsid w:val="000716B1"/>
    <w:rsid w:val="00072F31"/>
    <w:rsid w:val="00072FE6"/>
    <w:rsid w:val="0007383B"/>
    <w:rsid w:val="000738C7"/>
    <w:rsid w:val="000749D7"/>
    <w:rsid w:val="00074A01"/>
    <w:rsid w:val="00074DEB"/>
    <w:rsid w:val="00074E9E"/>
    <w:rsid w:val="00074FCA"/>
    <w:rsid w:val="0007511C"/>
    <w:rsid w:val="00075511"/>
    <w:rsid w:val="00075D08"/>
    <w:rsid w:val="00075D27"/>
    <w:rsid w:val="00076FB7"/>
    <w:rsid w:val="00077583"/>
    <w:rsid w:val="000775B4"/>
    <w:rsid w:val="00080396"/>
    <w:rsid w:val="00080EE8"/>
    <w:rsid w:val="00080F53"/>
    <w:rsid w:val="0008241E"/>
    <w:rsid w:val="00082F6A"/>
    <w:rsid w:val="0008369A"/>
    <w:rsid w:val="0008377C"/>
    <w:rsid w:val="0008436A"/>
    <w:rsid w:val="00084C08"/>
    <w:rsid w:val="000851E4"/>
    <w:rsid w:val="00085478"/>
    <w:rsid w:val="00085609"/>
    <w:rsid w:val="000859C8"/>
    <w:rsid w:val="00086BB8"/>
    <w:rsid w:val="00086C16"/>
    <w:rsid w:val="00086D57"/>
    <w:rsid w:val="00086DDB"/>
    <w:rsid w:val="00087211"/>
    <w:rsid w:val="000873A9"/>
    <w:rsid w:val="000876C6"/>
    <w:rsid w:val="00087EFE"/>
    <w:rsid w:val="00090235"/>
    <w:rsid w:val="00090250"/>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1701"/>
    <w:rsid w:val="000B2309"/>
    <w:rsid w:val="000B2E23"/>
    <w:rsid w:val="000B36CB"/>
    <w:rsid w:val="000B4E01"/>
    <w:rsid w:val="000B4E6D"/>
    <w:rsid w:val="000B4E90"/>
    <w:rsid w:val="000B51DF"/>
    <w:rsid w:val="000B5255"/>
    <w:rsid w:val="000B685D"/>
    <w:rsid w:val="000B7223"/>
    <w:rsid w:val="000C006A"/>
    <w:rsid w:val="000C02F3"/>
    <w:rsid w:val="000C1AE5"/>
    <w:rsid w:val="000C1B74"/>
    <w:rsid w:val="000C1F59"/>
    <w:rsid w:val="000C211C"/>
    <w:rsid w:val="000C2217"/>
    <w:rsid w:val="000C238A"/>
    <w:rsid w:val="000C2C07"/>
    <w:rsid w:val="000C34A7"/>
    <w:rsid w:val="000C3D2E"/>
    <w:rsid w:val="000C3F71"/>
    <w:rsid w:val="000C4806"/>
    <w:rsid w:val="000C4D87"/>
    <w:rsid w:val="000C4DF9"/>
    <w:rsid w:val="000C55D6"/>
    <w:rsid w:val="000C59B8"/>
    <w:rsid w:val="000C6068"/>
    <w:rsid w:val="000C7160"/>
    <w:rsid w:val="000D08E4"/>
    <w:rsid w:val="000D0F58"/>
    <w:rsid w:val="000D0FE9"/>
    <w:rsid w:val="000D13D6"/>
    <w:rsid w:val="000D18E9"/>
    <w:rsid w:val="000D26D8"/>
    <w:rsid w:val="000D2949"/>
    <w:rsid w:val="000D2A30"/>
    <w:rsid w:val="000D412D"/>
    <w:rsid w:val="000D418A"/>
    <w:rsid w:val="000D4406"/>
    <w:rsid w:val="000D4B9C"/>
    <w:rsid w:val="000D4E2B"/>
    <w:rsid w:val="000D5C58"/>
    <w:rsid w:val="000D638A"/>
    <w:rsid w:val="000D71C2"/>
    <w:rsid w:val="000D7494"/>
    <w:rsid w:val="000D7AD2"/>
    <w:rsid w:val="000E083B"/>
    <w:rsid w:val="000E0EAE"/>
    <w:rsid w:val="000E10BD"/>
    <w:rsid w:val="000E1123"/>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E7DA4"/>
    <w:rsid w:val="000F01E1"/>
    <w:rsid w:val="000F04F7"/>
    <w:rsid w:val="000F051B"/>
    <w:rsid w:val="000F1287"/>
    <w:rsid w:val="000F15B0"/>
    <w:rsid w:val="000F1B57"/>
    <w:rsid w:val="000F2282"/>
    <w:rsid w:val="000F2369"/>
    <w:rsid w:val="000F2FF1"/>
    <w:rsid w:val="000F32FF"/>
    <w:rsid w:val="000F403D"/>
    <w:rsid w:val="000F4AA3"/>
    <w:rsid w:val="000F4B8F"/>
    <w:rsid w:val="000F513D"/>
    <w:rsid w:val="000F5948"/>
    <w:rsid w:val="000F7102"/>
    <w:rsid w:val="000F7151"/>
    <w:rsid w:val="00100B38"/>
    <w:rsid w:val="001010F7"/>
    <w:rsid w:val="00101313"/>
    <w:rsid w:val="00101C48"/>
    <w:rsid w:val="00101CFE"/>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CB0"/>
    <w:rsid w:val="00112EE8"/>
    <w:rsid w:val="0011320C"/>
    <w:rsid w:val="0011344C"/>
    <w:rsid w:val="00113B07"/>
    <w:rsid w:val="00113C79"/>
    <w:rsid w:val="00113EAE"/>
    <w:rsid w:val="00113FD3"/>
    <w:rsid w:val="00115271"/>
    <w:rsid w:val="00115438"/>
    <w:rsid w:val="00116A84"/>
    <w:rsid w:val="0011798C"/>
    <w:rsid w:val="00117DD0"/>
    <w:rsid w:val="00120963"/>
    <w:rsid w:val="00120F58"/>
    <w:rsid w:val="00121867"/>
    <w:rsid w:val="00121982"/>
    <w:rsid w:val="0012267C"/>
    <w:rsid w:val="001229FD"/>
    <w:rsid w:val="00123300"/>
    <w:rsid w:val="00124338"/>
    <w:rsid w:val="00124345"/>
    <w:rsid w:val="00124FB1"/>
    <w:rsid w:val="00125082"/>
    <w:rsid w:val="0012584E"/>
    <w:rsid w:val="00126162"/>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00A"/>
    <w:rsid w:val="00135122"/>
    <w:rsid w:val="001351A4"/>
    <w:rsid w:val="00135B56"/>
    <w:rsid w:val="00135EEE"/>
    <w:rsid w:val="0013610E"/>
    <w:rsid w:val="001365CA"/>
    <w:rsid w:val="00136624"/>
    <w:rsid w:val="0013761F"/>
    <w:rsid w:val="00140B24"/>
    <w:rsid w:val="00140D50"/>
    <w:rsid w:val="00141292"/>
    <w:rsid w:val="00141BF1"/>
    <w:rsid w:val="00142352"/>
    <w:rsid w:val="00142759"/>
    <w:rsid w:val="0014277F"/>
    <w:rsid w:val="001427AB"/>
    <w:rsid w:val="001429E3"/>
    <w:rsid w:val="00142AB7"/>
    <w:rsid w:val="00143338"/>
    <w:rsid w:val="00143940"/>
    <w:rsid w:val="0014414A"/>
    <w:rsid w:val="00144D34"/>
    <w:rsid w:val="001455B2"/>
    <w:rsid w:val="0014578C"/>
    <w:rsid w:val="00145B8E"/>
    <w:rsid w:val="00146BA3"/>
    <w:rsid w:val="00146BC9"/>
    <w:rsid w:val="00147552"/>
    <w:rsid w:val="00147A63"/>
    <w:rsid w:val="00147A8C"/>
    <w:rsid w:val="0015058E"/>
    <w:rsid w:val="0015079A"/>
    <w:rsid w:val="00150D95"/>
    <w:rsid w:val="00150E77"/>
    <w:rsid w:val="00152A86"/>
    <w:rsid w:val="0015376E"/>
    <w:rsid w:val="001538C5"/>
    <w:rsid w:val="00153D1C"/>
    <w:rsid w:val="00154373"/>
    <w:rsid w:val="00154487"/>
    <w:rsid w:val="0015529C"/>
    <w:rsid w:val="00155354"/>
    <w:rsid w:val="00156148"/>
    <w:rsid w:val="00156AC9"/>
    <w:rsid w:val="001578F5"/>
    <w:rsid w:val="00157C29"/>
    <w:rsid w:val="001607EC"/>
    <w:rsid w:val="001609D9"/>
    <w:rsid w:val="00160A4A"/>
    <w:rsid w:val="001640AF"/>
    <w:rsid w:val="00164443"/>
    <w:rsid w:val="001647BD"/>
    <w:rsid w:val="00166073"/>
    <w:rsid w:val="001661C5"/>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5E68"/>
    <w:rsid w:val="001767CD"/>
    <w:rsid w:val="001768FC"/>
    <w:rsid w:val="00176FD3"/>
    <w:rsid w:val="001772F5"/>
    <w:rsid w:val="00177EC6"/>
    <w:rsid w:val="001801B7"/>
    <w:rsid w:val="00180305"/>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4B9"/>
    <w:rsid w:val="001865A6"/>
    <w:rsid w:val="00186705"/>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536"/>
    <w:rsid w:val="001A0B73"/>
    <w:rsid w:val="001A0DF2"/>
    <w:rsid w:val="001A18C1"/>
    <w:rsid w:val="001A1DD2"/>
    <w:rsid w:val="001A2163"/>
    <w:rsid w:val="001A225E"/>
    <w:rsid w:val="001A25FD"/>
    <w:rsid w:val="001A2693"/>
    <w:rsid w:val="001A296C"/>
    <w:rsid w:val="001A2E70"/>
    <w:rsid w:val="001A3605"/>
    <w:rsid w:val="001A39B5"/>
    <w:rsid w:val="001A49EA"/>
    <w:rsid w:val="001A4D7F"/>
    <w:rsid w:val="001A4D9A"/>
    <w:rsid w:val="001A5289"/>
    <w:rsid w:val="001A5F8E"/>
    <w:rsid w:val="001A5FBA"/>
    <w:rsid w:val="001A67B2"/>
    <w:rsid w:val="001A6896"/>
    <w:rsid w:val="001A6CC7"/>
    <w:rsid w:val="001A7088"/>
    <w:rsid w:val="001A710C"/>
    <w:rsid w:val="001A7678"/>
    <w:rsid w:val="001A7B3D"/>
    <w:rsid w:val="001B107D"/>
    <w:rsid w:val="001B1895"/>
    <w:rsid w:val="001B2074"/>
    <w:rsid w:val="001B2226"/>
    <w:rsid w:val="001B3250"/>
    <w:rsid w:val="001B33A4"/>
    <w:rsid w:val="001B370C"/>
    <w:rsid w:val="001B3C7D"/>
    <w:rsid w:val="001B3F4C"/>
    <w:rsid w:val="001B40B6"/>
    <w:rsid w:val="001B4266"/>
    <w:rsid w:val="001B504B"/>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4EA"/>
    <w:rsid w:val="001C6757"/>
    <w:rsid w:val="001C6A8E"/>
    <w:rsid w:val="001C762B"/>
    <w:rsid w:val="001C7F48"/>
    <w:rsid w:val="001D0C7D"/>
    <w:rsid w:val="001D2623"/>
    <w:rsid w:val="001D2CB6"/>
    <w:rsid w:val="001D37D8"/>
    <w:rsid w:val="001D414C"/>
    <w:rsid w:val="001D41F4"/>
    <w:rsid w:val="001D49D6"/>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6AFD"/>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A8D"/>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491B"/>
    <w:rsid w:val="002058A4"/>
    <w:rsid w:val="002059C4"/>
    <w:rsid w:val="00206179"/>
    <w:rsid w:val="002078CF"/>
    <w:rsid w:val="0020796D"/>
    <w:rsid w:val="00207CC3"/>
    <w:rsid w:val="00207E02"/>
    <w:rsid w:val="00207E40"/>
    <w:rsid w:val="00207FAC"/>
    <w:rsid w:val="00210068"/>
    <w:rsid w:val="002101DC"/>
    <w:rsid w:val="00210594"/>
    <w:rsid w:val="00210870"/>
    <w:rsid w:val="00210C9D"/>
    <w:rsid w:val="00212C25"/>
    <w:rsid w:val="00212F68"/>
    <w:rsid w:val="002135C6"/>
    <w:rsid w:val="002140C5"/>
    <w:rsid w:val="00214B9D"/>
    <w:rsid w:val="00214D4B"/>
    <w:rsid w:val="0021540E"/>
    <w:rsid w:val="00215B09"/>
    <w:rsid w:val="00215FB5"/>
    <w:rsid w:val="002163DC"/>
    <w:rsid w:val="00216766"/>
    <w:rsid w:val="00216820"/>
    <w:rsid w:val="00217893"/>
    <w:rsid w:val="00220588"/>
    <w:rsid w:val="00220B88"/>
    <w:rsid w:val="002211A8"/>
    <w:rsid w:val="00221235"/>
    <w:rsid w:val="00221CC0"/>
    <w:rsid w:val="0022234B"/>
    <w:rsid w:val="00222733"/>
    <w:rsid w:val="00223614"/>
    <w:rsid w:val="00223D79"/>
    <w:rsid w:val="00224F0F"/>
    <w:rsid w:val="002256CF"/>
    <w:rsid w:val="002257D8"/>
    <w:rsid w:val="00225BEF"/>
    <w:rsid w:val="002267DE"/>
    <w:rsid w:val="00226AD0"/>
    <w:rsid w:val="002279BC"/>
    <w:rsid w:val="002306AB"/>
    <w:rsid w:val="0023100F"/>
    <w:rsid w:val="00231166"/>
    <w:rsid w:val="0023232F"/>
    <w:rsid w:val="00232736"/>
    <w:rsid w:val="00233169"/>
    <w:rsid w:val="0023335E"/>
    <w:rsid w:val="002338C0"/>
    <w:rsid w:val="002342E3"/>
    <w:rsid w:val="0023450D"/>
    <w:rsid w:val="00234717"/>
    <w:rsid w:val="00234920"/>
    <w:rsid w:val="0023505D"/>
    <w:rsid w:val="002358F1"/>
    <w:rsid w:val="002374F8"/>
    <w:rsid w:val="00237AA3"/>
    <w:rsid w:val="00237EA0"/>
    <w:rsid w:val="002411C2"/>
    <w:rsid w:val="002415C7"/>
    <w:rsid w:val="0024180E"/>
    <w:rsid w:val="00241D43"/>
    <w:rsid w:val="00241F65"/>
    <w:rsid w:val="00242459"/>
    <w:rsid w:val="002425E8"/>
    <w:rsid w:val="00242CEB"/>
    <w:rsid w:val="002430AE"/>
    <w:rsid w:val="00243EB5"/>
    <w:rsid w:val="00244688"/>
    <w:rsid w:val="00244E73"/>
    <w:rsid w:val="0024554A"/>
    <w:rsid w:val="00245655"/>
    <w:rsid w:val="00245846"/>
    <w:rsid w:val="00245DD5"/>
    <w:rsid w:val="00245E8F"/>
    <w:rsid w:val="0024646F"/>
    <w:rsid w:val="0024735B"/>
    <w:rsid w:val="002476D5"/>
    <w:rsid w:val="00250C97"/>
    <w:rsid w:val="002510C4"/>
    <w:rsid w:val="0025176F"/>
    <w:rsid w:val="00251D4A"/>
    <w:rsid w:val="00252A35"/>
    <w:rsid w:val="00253090"/>
    <w:rsid w:val="00253C3C"/>
    <w:rsid w:val="002545D2"/>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586"/>
    <w:rsid w:val="00262D3D"/>
    <w:rsid w:val="0026341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227"/>
    <w:rsid w:val="002847F1"/>
    <w:rsid w:val="00284D90"/>
    <w:rsid w:val="00285B02"/>
    <w:rsid w:val="00285E5E"/>
    <w:rsid w:val="00285F0B"/>
    <w:rsid w:val="002907D9"/>
    <w:rsid w:val="00290850"/>
    <w:rsid w:val="00290E7C"/>
    <w:rsid w:val="00290F12"/>
    <w:rsid w:val="00291DCB"/>
    <w:rsid w:val="00291E64"/>
    <w:rsid w:val="0029216D"/>
    <w:rsid w:val="002926A1"/>
    <w:rsid w:val="00294B97"/>
    <w:rsid w:val="00294BE3"/>
    <w:rsid w:val="002955C5"/>
    <w:rsid w:val="002960E2"/>
    <w:rsid w:val="002970CF"/>
    <w:rsid w:val="00297490"/>
    <w:rsid w:val="002974D4"/>
    <w:rsid w:val="002A00F8"/>
    <w:rsid w:val="002A1EB6"/>
    <w:rsid w:val="002A1F70"/>
    <w:rsid w:val="002A2592"/>
    <w:rsid w:val="002A25D9"/>
    <w:rsid w:val="002A2BBE"/>
    <w:rsid w:val="002A3B3E"/>
    <w:rsid w:val="002A3C89"/>
    <w:rsid w:val="002A43AA"/>
    <w:rsid w:val="002A482F"/>
    <w:rsid w:val="002A4AC9"/>
    <w:rsid w:val="002A5143"/>
    <w:rsid w:val="002A62B6"/>
    <w:rsid w:val="002A637A"/>
    <w:rsid w:val="002A6474"/>
    <w:rsid w:val="002A6658"/>
    <w:rsid w:val="002A70E6"/>
    <w:rsid w:val="002A71C8"/>
    <w:rsid w:val="002A7A35"/>
    <w:rsid w:val="002B0002"/>
    <w:rsid w:val="002B062F"/>
    <w:rsid w:val="002B0A05"/>
    <w:rsid w:val="002B12BE"/>
    <w:rsid w:val="002B144C"/>
    <w:rsid w:val="002B165D"/>
    <w:rsid w:val="002B189A"/>
    <w:rsid w:val="002B19CD"/>
    <w:rsid w:val="002B1AD3"/>
    <w:rsid w:val="002B2FCD"/>
    <w:rsid w:val="002B32CA"/>
    <w:rsid w:val="002B3F04"/>
    <w:rsid w:val="002B42DA"/>
    <w:rsid w:val="002B49CA"/>
    <w:rsid w:val="002B4C9F"/>
    <w:rsid w:val="002B4DFD"/>
    <w:rsid w:val="002B6251"/>
    <w:rsid w:val="002B6B9E"/>
    <w:rsid w:val="002B6FF7"/>
    <w:rsid w:val="002B748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767"/>
    <w:rsid w:val="002C5826"/>
    <w:rsid w:val="002C590C"/>
    <w:rsid w:val="002C5FF7"/>
    <w:rsid w:val="002C65B9"/>
    <w:rsid w:val="002C7383"/>
    <w:rsid w:val="002D0691"/>
    <w:rsid w:val="002D1083"/>
    <w:rsid w:val="002D1C99"/>
    <w:rsid w:val="002D1EFA"/>
    <w:rsid w:val="002D236C"/>
    <w:rsid w:val="002D28EF"/>
    <w:rsid w:val="002D3712"/>
    <w:rsid w:val="002D470F"/>
    <w:rsid w:val="002D48BB"/>
    <w:rsid w:val="002D4E97"/>
    <w:rsid w:val="002D51D8"/>
    <w:rsid w:val="002D54D5"/>
    <w:rsid w:val="002D5ABC"/>
    <w:rsid w:val="002D61AE"/>
    <w:rsid w:val="002D6348"/>
    <w:rsid w:val="002D672C"/>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42B"/>
    <w:rsid w:val="002F67FD"/>
    <w:rsid w:val="002F6EDD"/>
    <w:rsid w:val="002F771B"/>
    <w:rsid w:val="002F7A04"/>
    <w:rsid w:val="002F7B28"/>
    <w:rsid w:val="002F7D23"/>
    <w:rsid w:val="00300496"/>
    <w:rsid w:val="00300FEF"/>
    <w:rsid w:val="00301185"/>
    <w:rsid w:val="00301B1C"/>
    <w:rsid w:val="00301B49"/>
    <w:rsid w:val="0030230E"/>
    <w:rsid w:val="00302A75"/>
    <w:rsid w:val="0030313E"/>
    <w:rsid w:val="00303C2A"/>
    <w:rsid w:val="00303D02"/>
    <w:rsid w:val="003049FC"/>
    <w:rsid w:val="00304E45"/>
    <w:rsid w:val="00306737"/>
    <w:rsid w:val="00306D9F"/>
    <w:rsid w:val="00306F87"/>
    <w:rsid w:val="003074D1"/>
    <w:rsid w:val="00307836"/>
    <w:rsid w:val="003101E1"/>
    <w:rsid w:val="00310578"/>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3D57"/>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2BF0"/>
    <w:rsid w:val="00332D04"/>
    <w:rsid w:val="00333BFA"/>
    <w:rsid w:val="00334D33"/>
    <w:rsid w:val="00334EB8"/>
    <w:rsid w:val="00335A01"/>
    <w:rsid w:val="00335DA5"/>
    <w:rsid w:val="0033642E"/>
    <w:rsid w:val="003406FD"/>
    <w:rsid w:val="00340F7A"/>
    <w:rsid w:val="00341929"/>
    <w:rsid w:val="00341D9A"/>
    <w:rsid w:val="00341DB2"/>
    <w:rsid w:val="00341EB4"/>
    <w:rsid w:val="00343586"/>
    <w:rsid w:val="003436A3"/>
    <w:rsid w:val="00343AFE"/>
    <w:rsid w:val="0034460F"/>
    <w:rsid w:val="00344F46"/>
    <w:rsid w:val="00345141"/>
    <w:rsid w:val="003451F8"/>
    <w:rsid w:val="003453C2"/>
    <w:rsid w:val="00346202"/>
    <w:rsid w:val="00346410"/>
    <w:rsid w:val="00347083"/>
    <w:rsid w:val="00350286"/>
    <w:rsid w:val="0035041E"/>
    <w:rsid w:val="00350730"/>
    <w:rsid w:val="00351D68"/>
    <w:rsid w:val="00352626"/>
    <w:rsid w:val="00352C78"/>
    <w:rsid w:val="003536CF"/>
    <w:rsid w:val="00353740"/>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232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1D89"/>
    <w:rsid w:val="003821B2"/>
    <w:rsid w:val="00382939"/>
    <w:rsid w:val="00382A83"/>
    <w:rsid w:val="00383211"/>
    <w:rsid w:val="003833CD"/>
    <w:rsid w:val="003835F5"/>
    <w:rsid w:val="00383E31"/>
    <w:rsid w:val="00384F5A"/>
    <w:rsid w:val="00385D49"/>
    <w:rsid w:val="00386E76"/>
    <w:rsid w:val="003903FB"/>
    <w:rsid w:val="003904A2"/>
    <w:rsid w:val="003904B3"/>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3EB3"/>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7CA"/>
    <w:rsid w:val="003B386F"/>
    <w:rsid w:val="003B39F9"/>
    <w:rsid w:val="003B4138"/>
    <w:rsid w:val="003B6924"/>
    <w:rsid w:val="003B6ECA"/>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399"/>
    <w:rsid w:val="003D74E8"/>
    <w:rsid w:val="003D7DD9"/>
    <w:rsid w:val="003E0848"/>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556"/>
    <w:rsid w:val="003F084C"/>
    <w:rsid w:val="003F092C"/>
    <w:rsid w:val="003F0DA7"/>
    <w:rsid w:val="003F139A"/>
    <w:rsid w:val="003F14C3"/>
    <w:rsid w:val="003F1531"/>
    <w:rsid w:val="003F16FA"/>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6D"/>
    <w:rsid w:val="004132EE"/>
    <w:rsid w:val="0041361C"/>
    <w:rsid w:val="00413D2E"/>
    <w:rsid w:val="00413FA7"/>
    <w:rsid w:val="004147BD"/>
    <w:rsid w:val="004157B6"/>
    <w:rsid w:val="0041685F"/>
    <w:rsid w:val="00416CD6"/>
    <w:rsid w:val="00416D08"/>
    <w:rsid w:val="004170BC"/>
    <w:rsid w:val="00417604"/>
    <w:rsid w:val="0042111D"/>
    <w:rsid w:val="00421D7D"/>
    <w:rsid w:val="0042211C"/>
    <w:rsid w:val="0042411F"/>
    <w:rsid w:val="00424668"/>
    <w:rsid w:val="0042470D"/>
    <w:rsid w:val="00424B94"/>
    <w:rsid w:val="00424C4C"/>
    <w:rsid w:val="004252AF"/>
    <w:rsid w:val="0042578B"/>
    <w:rsid w:val="004257A5"/>
    <w:rsid w:val="00425CFB"/>
    <w:rsid w:val="0042788E"/>
    <w:rsid w:val="00431627"/>
    <w:rsid w:val="00432574"/>
    <w:rsid w:val="0043288C"/>
    <w:rsid w:val="0043335A"/>
    <w:rsid w:val="00433707"/>
    <w:rsid w:val="00433991"/>
    <w:rsid w:val="00433A4A"/>
    <w:rsid w:val="00433DFA"/>
    <w:rsid w:val="00433FD7"/>
    <w:rsid w:val="004344CB"/>
    <w:rsid w:val="0043483A"/>
    <w:rsid w:val="004350FA"/>
    <w:rsid w:val="00435186"/>
    <w:rsid w:val="00435437"/>
    <w:rsid w:val="004354C0"/>
    <w:rsid w:val="004356A8"/>
    <w:rsid w:val="00435DCC"/>
    <w:rsid w:val="00436201"/>
    <w:rsid w:val="004367CA"/>
    <w:rsid w:val="0043692A"/>
    <w:rsid w:val="00436EFF"/>
    <w:rsid w:val="004375A5"/>
    <w:rsid w:val="00437883"/>
    <w:rsid w:val="00441140"/>
    <w:rsid w:val="00441581"/>
    <w:rsid w:val="004417E5"/>
    <w:rsid w:val="00442E06"/>
    <w:rsid w:val="00442F8D"/>
    <w:rsid w:val="004432C7"/>
    <w:rsid w:val="00443772"/>
    <w:rsid w:val="00443DE5"/>
    <w:rsid w:val="00443FA8"/>
    <w:rsid w:val="00443FEB"/>
    <w:rsid w:val="00444241"/>
    <w:rsid w:val="004443D9"/>
    <w:rsid w:val="00444CAF"/>
    <w:rsid w:val="00444DC8"/>
    <w:rsid w:val="00445041"/>
    <w:rsid w:val="00445162"/>
    <w:rsid w:val="00445179"/>
    <w:rsid w:val="00446913"/>
    <w:rsid w:val="00447B36"/>
    <w:rsid w:val="00447D54"/>
    <w:rsid w:val="00450415"/>
    <w:rsid w:val="0045073B"/>
    <w:rsid w:val="00450767"/>
    <w:rsid w:val="004512A8"/>
    <w:rsid w:val="0045134B"/>
    <w:rsid w:val="004514BA"/>
    <w:rsid w:val="004516A3"/>
    <w:rsid w:val="00451781"/>
    <w:rsid w:val="0045184C"/>
    <w:rsid w:val="00451AF7"/>
    <w:rsid w:val="00451FD4"/>
    <w:rsid w:val="004525F0"/>
    <w:rsid w:val="00452B7D"/>
    <w:rsid w:val="00452C1D"/>
    <w:rsid w:val="00453770"/>
    <w:rsid w:val="004545ED"/>
    <w:rsid w:val="00454F45"/>
    <w:rsid w:val="00455131"/>
    <w:rsid w:val="00455810"/>
    <w:rsid w:val="00455A08"/>
    <w:rsid w:val="00455AA9"/>
    <w:rsid w:val="00455D76"/>
    <w:rsid w:val="00456067"/>
    <w:rsid w:val="00456A2D"/>
    <w:rsid w:val="00457163"/>
    <w:rsid w:val="0045718E"/>
    <w:rsid w:val="0045773D"/>
    <w:rsid w:val="00457DFC"/>
    <w:rsid w:val="00457F5A"/>
    <w:rsid w:val="00457FC3"/>
    <w:rsid w:val="00460069"/>
    <w:rsid w:val="00460244"/>
    <w:rsid w:val="00460401"/>
    <w:rsid w:val="00460A16"/>
    <w:rsid w:val="00461904"/>
    <w:rsid w:val="00461CE4"/>
    <w:rsid w:val="004624F4"/>
    <w:rsid w:val="00462587"/>
    <w:rsid w:val="00463465"/>
    <w:rsid w:val="004635E0"/>
    <w:rsid w:val="004637C1"/>
    <w:rsid w:val="00463897"/>
    <w:rsid w:val="004642FA"/>
    <w:rsid w:val="00464400"/>
    <w:rsid w:val="0046472C"/>
    <w:rsid w:val="00464A88"/>
    <w:rsid w:val="00464D17"/>
    <w:rsid w:val="00465067"/>
    <w:rsid w:val="004658BF"/>
    <w:rsid w:val="00465F8D"/>
    <w:rsid w:val="00467B1D"/>
    <w:rsid w:val="00467FCB"/>
    <w:rsid w:val="0047047D"/>
    <w:rsid w:val="0047063F"/>
    <w:rsid w:val="00471043"/>
    <w:rsid w:val="004712B7"/>
    <w:rsid w:val="004713B5"/>
    <w:rsid w:val="004720C4"/>
    <w:rsid w:val="00472910"/>
    <w:rsid w:val="00472F7A"/>
    <w:rsid w:val="00472F8C"/>
    <w:rsid w:val="004733A8"/>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2C84"/>
    <w:rsid w:val="00483066"/>
    <w:rsid w:val="00483462"/>
    <w:rsid w:val="00483E10"/>
    <w:rsid w:val="004847DE"/>
    <w:rsid w:val="0048489C"/>
    <w:rsid w:val="00484906"/>
    <w:rsid w:val="00484E76"/>
    <w:rsid w:val="0048587E"/>
    <w:rsid w:val="00485E23"/>
    <w:rsid w:val="004864A8"/>
    <w:rsid w:val="0048654D"/>
    <w:rsid w:val="004867B9"/>
    <w:rsid w:val="00486B0D"/>
    <w:rsid w:val="00486DCD"/>
    <w:rsid w:val="004873D5"/>
    <w:rsid w:val="004905CE"/>
    <w:rsid w:val="004909FF"/>
    <w:rsid w:val="0049176F"/>
    <w:rsid w:val="004923AA"/>
    <w:rsid w:val="0049538A"/>
    <w:rsid w:val="00495F71"/>
    <w:rsid w:val="00496EFB"/>
    <w:rsid w:val="00497851"/>
    <w:rsid w:val="0049788B"/>
    <w:rsid w:val="00497DF3"/>
    <w:rsid w:val="004A01F5"/>
    <w:rsid w:val="004A0401"/>
    <w:rsid w:val="004A07A3"/>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CD3"/>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676"/>
    <w:rsid w:val="004B5982"/>
    <w:rsid w:val="004B685B"/>
    <w:rsid w:val="004B6948"/>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6B7B"/>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0E46"/>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6D5"/>
    <w:rsid w:val="004F4D51"/>
    <w:rsid w:val="004F50BE"/>
    <w:rsid w:val="004F68BA"/>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677"/>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2BC4"/>
    <w:rsid w:val="005332CF"/>
    <w:rsid w:val="005334CF"/>
    <w:rsid w:val="00533865"/>
    <w:rsid w:val="00533C4A"/>
    <w:rsid w:val="005346BB"/>
    <w:rsid w:val="00535763"/>
    <w:rsid w:val="005357BB"/>
    <w:rsid w:val="005373A9"/>
    <w:rsid w:val="005375CA"/>
    <w:rsid w:val="005377B5"/>
    <w:rsid w:val="005379E7"/>
    <w:rsid w:val="00537A4A"/>
    <w:rsid w:val="00537E9D"/>
    <w:rsid w:val="00540094"/>
    <w:rsid w:val="005404A6"/>
    <w:rsid w:val="00540743"/>
    <w:rsid w:val="00540C9A"/>
    <w:rsid w:val="0054132A"/>
    <w:rsid w:val="005415E4"/>
    <w:rsid w:val="00541BC4"/>
    <w:rsid w:val="005420ED"/>
    <w:rsid w:val="00542A74"/>
    <w:rsid w:val="00543AE0"/>
    <w:rsid w:val="005448A6"/>
    <w:rsid w:val="00545CD3"/>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026"/>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0B3E"/>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5F"/>
    <w:rsid w:val="005806D2"/>
    <w:rsid w:val="00581A7B"/>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94D"/>
    <w:rsid w:val="00596BDA"/>
    <w:rsid w:val="00596C27"/>
    <w:rsid w:val="00597743"/>
    <w:rsid w:val="00597972"/>
    <w:rsid w:val="005979E9"/>
    <w:rsid w:val="005A0791"/>
    <w:rsid w:val="005A07D8"/>
    <w:rsid w:val="005A1602"/>
    <w:rsid w:val="005A195F"/>
    <w:rsid w:val="005A2704"/>
    <w:rsid w:val="005A2AC1"/>
    <w:rsid w:val="005A2B07"/>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2004"/>
    <w:rsid w:val="005C2A10"/>
    <w:rsid w:val="005C3885"/>
    <w:rsid w:val="005C3F18"/>
    <w:rsid w:val="005C5BD5"/>
    <w:rsid w:val="005C6C2A"/>
    <w:rsid w:val="005C6D8F"/>
    <w:rsid w:val="005D08AD"/>
    <w:rsid w:val="005D0CD2"/>
    <w:rsid w:val="005D0F00"/>
    <w:rsid w:val="005D1328"/>
    <w:rsid w:val="005D1747"/>
    <w:rsid w:val="005D1EC0"/>
    <w:rsid w:val="005D24F3"/>
    <w:rsid w:val="005D2CDD"/>
    <w:rsid w:val="005D342B"/>
    <w:rsid w:val="005D393D"/>
    <w:rsid w:val="005D46A9"/>
    <w:rsid w:val="005D4AB8"/>
    <w:rsid w:val="005D511B"/>
    <w:rsid w:val="005D5677"/>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674"/>
    <w:rsid w:val="005F0B78"/>
    <w:rsid w:val="005F0E6E"/>
    <w:rsid w:val="005F1245"/>
    <w:rsid w:val="005F13F0"/>
    <w:rsid w:val="005F1492"/>
    <w:rsid w:val="005F152B"/>
    <w:rsid w:val="005F17E7"/>
    <w:rsid w:val="005F1AE7"/>
    <w:rsid w:val="005F2443"/>
    <w:rsid w:val="005F2C28"/>
    <w:rsid w:val="005F2D7B"/>
    <w:rsid w:val="005F348F"/>
    <w:rsid w:val="005F35B9"/>
    <w:rsid w:val="005F39A9"/>
    <w:rsid w:val="005F3DEF"/>
    <w:rsid w:val="005F3FEB"/>
    <w:rsid w:val="005F4815"/>
    <w:rsid w:val="005F5663"/>
    <w:rsid w:val="005F5849"/>
    <w:rsid w:val="005F5EF4"/>
    <w:rsid w:val="005F5F2C"/>
    <w:rsid w:val="005F60EC"/>
    <w:rsid w:val="005F68D4"/>
    <w:rsid w:val="005F6991"/>
    <w:rsid w:val="005F6BE4"/>
    <w:rsid w:val="005F70E4"/>
    <w:rsid w:val="005F7EBF"/>
    <w:rsid w:val="00600AC2"/>
    <w:rsid w:val="006015A1"/>
    <w:rsid w:val="006015E1"/>
    <w:rsid w:val="00601B91"/>
    <w:rsid w:val="00601DD0"/>
    <w:rsid w:val="0060200D"/>
    <w:rsid w:val="006020C0"/>
    <w:rsid w:val="00603E31"/>
    <w:rsid w:val="006041B7"/>
    <w:rsid w:val="0060429B"/>
    <w:rsid w:val="0060451D"/>
    <w:rsid w:val="00605629"/>
    <w:rsid w:val="006059FB"/>
    <w:rsid w:val="00605D03"/>
    <w:rsid w:val="00606FD4"/>
    <w:rsid w:val="00607881"/>
    <w:rsid w:val="006078AF"/>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179FE"/>
    <w:rsid w:val="006207BC"/>
    <w:rsid w:val="00621335"/>
    <w:rsid w:val="0062150E"/>
    <w:rsid w:val="00623E6A"/>
    <w:rsid w:val="00623F37"/>
    <w:rsid w:val="00623F56"/>
    <w:rsid w:val="006242E9"/>
    <w:rsid w:val="006250F6"/>
    <w:rsid w:val="006258F1"/>
    <w:rsid w:val="00626341"/>
    <w:rsid w:val="00626BBC"/>
    <w:rsid w:val="006274B9"/>
    <w:rsid w:val="006274D2"/>
    <w:rsid w:val="00627567"/>
    <w:rsid w:val="0062770C"/>
    <w:rsid w:val="00627808"/>
    <w:rsid w:val="0062788C"/>
    <w:rsid w:val="00627CD4"/>
    <w:rsid w:val="006300B6"/>
    <w:rsid w:val="00630362"/>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9D5"/>
    <w:rsid w:val="00643C6F"/>
    <w:rsid w:val="006440AA"/>
    <w:rsid w:val="006448B8"/>
    <w:rsid w:val="00645BE0"/>
    <w:rsid w:val="00645D80"/>
    <w:rsid w:val="00645DF8"/>
    <w:rsid w:val="00645E83"/>
    <w:rsid w:val="006460FF"/>
    <w:rsid w:val="006462C8"/>
    <w:rsid w:val="00646974"/>
    <w:rsid w:val="0064778F"/>
    <w:rsid w:val="00650B8E"/>
    <w:rsid w:val="0065109E"/>
    <w:rsid w:val="006512AF"/>
    <w:rsid w:val="00651301"/>
    <w:rsid w:val="0065132D"/>
    <w:rsid w:val="00651E2B"/>
    <w:rsid w:val="00652242"/>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0FC8"/>
    <w:rsid w:val="0066179A"/>
    <w:rsid w:val="00661860"/>
    <w:rsid w:val="00661EAC"/>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19D"/>
    <w:rsid w:val="006773B6"/>
    <w:rsid w:val="00677704"/>
    <w:rsid w:val="00680281"/>
    <w:rsid w:val="00681A95"/>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04C"/>
    <w:rsid w:val="00690202"/>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5C85"/>
    <w:rsid w:val="00695E11"/>
    <w:rsid w:val="00696781"/>
    <w:rsid w:val="006967C9"/>
    <w:rsid w:val="00696EED"/>
    <w:rsid w:val="006974CE"/>
    <w:rsid w:val="006979AC"/>
    <w:rsid w:val="00697FA2"/>
    <w:rsid w:val="006A049B"/>
    <w:rsid w:val="006A1307"/>
    <w:rsid w:val="006A13BA"/>
    <w:rsid w:val="006A2327"/>
    <w:rsid w:val="006A2889"/>
    <w:rsid w:val="006A3033"/>
    <w:rsid w:val="006A38C7"/>
    <w:rsid w:val="006A3B34"/>
    <w:rsid w:val="006A4AF7"/>
    <w:rsid w:val="006A58FD"/>
    <w:rsid w:val="006A5EBB"/>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4BBC"/>
    <w:rsid w:val="006B5492"/>
    <w:rsid w:val="006B5692"/>
    <w:rsid w:val="006B56F2"/>
    <w:rsid w:val="006B5A2F"/>
    <w:rsid w:val="006B746E"/>
    <w:rsid w:val="006B7F6F"/>
    <w:rsid w:val="006C0723"/>
    <w:rsid w:val="006C0B42"/>
    <w:rsid w:val="006C0F06"/>
    <w:rsid w:val="006C0FE8"/>
    <w:rsid w:val="006C103C"/>
    <w:rsid w:val="006C176F"/>
    <w:rsid w:val="006C1CEA"/>
    <w:rsid w:val="006C2ED7"/>
    <w:rsid w:val="006C3B38"/>
    <w:rsid w:val="006C4A69"/>
    <w:rsid w:val="006C4B06"/>
    <w:rsid w:val="006C5611"/>
    <w:rsid w:val="006C571E"/>
    <w:rsid w:val="006C5D8A"/>
    <w:rsid w:val="006C613D"/>
    <w:rsid w:val="006C6272"/>
    <w:rsid w:val="006C63B5"/>
    <w:rsid w:val="006C67DC"/>
    <w:rsid w:val="006C70ED"/>
    <w:rsid w:val="006C749B"/>
    <w:rsid w:val="006C7941"/>
    <w:rsid w:val="006D0D4C"/>
    <w:rsid w:val="006D0D75"/>
    <w:rsid w:val="006D0EC0"/>
    <w:rsid w:val="006D1119"/>
    <w:rsid w:val="006D224F"/>
    <w:rsid w:val="006D2363"/>
    <w:rsid w:val="006D2B42"/>
    <w:rsid w:val="006D3202"/>
    <w:rsid w:val="006D3C8B"/>
    <w:rsid w:val="006D463E"/>
    <w:rsid w:val="006D5E06"/>
    <w:rsid w:val="006D65C1"/>
    <w:rsid w:val="006D6694"/>
    <w:rsid w:val="006D675E"/>
    <w:rsid w:val="006D7745"/>
    <w:rsid w:val="006D78C8"/>
    <w:rsid w:val="006E04DD"/>
    <w:rsid w:val="006E0DEA"/>
    <w:rsid w:val="006E1496"/>
    <w:rsid w:val="006E1CFB"/>
    <w:rsid w:val="006E1DA6"/>
    <w:rsid w:val="006E202E"/>
    <w:rsid w:val="006E28D7"/>
    <w:rsid w:val="006E2957"/>
    <w:rsid w:val="006E2F05"/>
    <w:rsid w:val="006E3394"/>
    <w:rsid w:val="006E3ABA"/>
    <w:rsid w:val="006E5188"/>
    <w:rsid w:val="006E533D"/>
    <w:rsid w:val="006E6883"/>
    <w:rsid w:val="006E75C7"/>
    <w:rsid w:val="006E7679"/>
    <w:rsid w:val="006F2478"/>
    <w:rsid w:val="006F24D8"/>
    <w:rsid w:val="006F2F71"/>
    <w:rsid w:val="006F377D"/>
    <w:rsid w:val="006F4380"/>
    <w:rsid w:val="006F4F8F"/>
    <w:rsid w:val="006F506C"/>
    <w:rsid w:val="006F5B33"/>
    <w:rsid w:val="006F631C"/>
    <w:rsid w:val="006F6DAA"/>
    <w:rsid w:val="006F7115"/>
    <w:rsid w:val="00700C68"/>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E72"/>
    <w:rsid w:val="00710F05"/>
    <w:rsid w:val="007110C4"/>
    <w:rsid w:val="0071157E"/>
    <w:rsid w:val="007117A7"/>
    <w:rsid w:val="007128D8"/>
    <w:rsid w:val="007128DA"/>
    <w:rsid w:val="00712D41"/>
    <w:rsid w:val="0071379D"/>
    <w:rsid w:val="0071392E"/>
    <w:rsid w:val="00713C6F"/>
    <w:rsid w:val="00714305"/>
    <w:rsid w:val="00714EF0"/>
    <w:rsid w:val="007152B7"/>
    <w:rsid w:val="007160DA"/>
    <w:rsid w:val="0071650A"/>
    <w:rsid w:val="0071679C"/>
    <w:rsid w:val="00716F5E"/>
    <w:rsid w:val="00717339"/>
    <w:rsid w:val="00717724"/>
    <w:rsid w:val="00717909"/>
    <w:rsid w:val="00717D94"/>
    <w:rsid w:val="00717DCC"/>
    <w:rsid w:val="007204DB"/>
    <w:rsid w:val="00720CB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CDC"/>
    <w:rsid w:val="00733D70"/>
    <w:rsid w:val="00734737"/>
    <w:rsid w:val="007349E0"/>
    <w:rsid w:val="00734BBA"/>
    <w:rsid w:val="0073589D"/>
    <w:rsid w:val="00735C77"/>
    <w:rsid w:val="00735E40"/>
    <w:rsid w:val="0073602A"/>
    <w:rsid w:val="0073676A"/>
    <w:rsid w:val="007367F6"/>
    <w:rsid w:val="00736EA4"/>
    <w:rsid w:val="0073711D"/>
    <w:rsid w:val="0073778F"/>
    <w:rsid w:val="00740A3C"/>
    <w:rsid w:val="007422EF"/>
    <w:rsid w:val="00742A92"/>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638"/>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0430"/>
    <w:rsid w:val="00761241"/>
    <w:rsid w:val="007620BE"/>
    <w:rsid w:val="0076216E"/>
    <w:rsid w:val="0076284D"/>
    <w:rsid w:val="00762B52"/>
    <w:rsid w:val="007630E3"/>
    <w:rsid w:val="00764CFF"/>
    <w:rsid w:val="00764FD6"/>
    <w:rsid w:val="00765189"/>
    <w:rsid w:val="007654C6"/>
    <w:rsid w:val="00766211"/>
    <w:rsid w:val="00767410"/>
    <w:rsid w:val="00767D66"/>
    <w:rsid w:val="00767E88"/>
    <w:rsid w:val="007711EA"/>
    <w:rsid w:val="00771A43"/>
    <w:rsid w:val="00771D7A"/>
    <w:rsid w:val="00771EC8"/>
    <w:rsid w:val="007720C2"/>
    <w:rsid w:val="007731F0"/>
    <w:rsid w:val="00773D61"/>
    <w:rsid w:val="007740AD"/>
    <w:rsid w:val="00774AA5"/>
    <w:rsid w:val="0077554C"/>
    <w:rsid w:val="00775B59"/>
    <w:rsid w:val="00775FC3"/>
    <w:rsid w:val="007763E1"/>
    <w:rsid w:val="00776ACE"/>
    <w:rsid w:val="00777670"/>
    <w:rsid w:val="00777DC5"/>
    <w:rsid w:val="00780F8E"/>
    <w:rsid w:val="007819B5"/>
    <w:rsid w:val="00782B3B"/>
    <w:rsid w:val="00782BF8"/>
    <w:rsid w:val="00782DCD"/>
    <w:rsid w:val="007834AA"/>
    <w:rsid w:val="00783536"/>
    <w:rsid w:val="007837CC"/>
    <w:rsid w:val="00783C19"/>
    <w:rsid w:val="007844F1"/>
    <w:rsid w:val="0078453C"/>
    <w:rsid w:val="00785F17"/>
    <w:rsid w:val="007860B6"/>
    <w:rsid w:val="007869D1"/>
    <w:rsid w:val="00786A22"/>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2CA"/>
    <w:rsid w:val="007A130B"/>
    <w:rsid w:val="007A15EC"/>
    <w:rsid w:val="007A1E23"/>
    <w:rsid w:val="007A2F2E"/>
    <w:rsid w:val="007A55C8"/>
    <w:rsid w:val="007A5905"/>
    <w:rsid w:val="007A5BDA"/>
    <w:rsid w:val="007A5D9C"/>
    <w:rsid w:val="007A68AD"/>
    <w:rsid w:val="007A739D"/>
    <w:rsid w:val="007A76C6"/>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5D6"/>
    <w:rsid w:val="007C0612"/>
    <w:rsid w:val="007C13FC"/>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34A"/>
    <w:rsid w:val="007E6857"/>
    <w:rsid w:val="007E7010"/>
    <w:rsid w:val="007E7231"/>
    <w:rsid w:val="007F0164"/>
    <w:rsid w:val="007F1543"/>
    <w:rsid w:val="007F1A0D"/>
    <w:rsid w:val="007F1B2E"/>
    <w:rsid w:val="007F1B84"/>
    <w:rsid w:val="007F2173"/>
    <w:rsid w:val="007F2491"/>
    <w:rsid w:val="007F2536"/>
    <w:rsid w:val="007F2DA8"/>
    <w:rsid w:val="007F34C7"/>
    <w:rsid w:val="007F366E"/>
    <w:rsid w:val="007F40FE"/>
    <w:rsid w:val="007F47E7"/>
    <w:rsid w:val="007F4F75"/>
    <w:rsid w:val="007F6402"/>
    <w:rsid w:val="007F6C4A"/>
    <w:rsid w:val="007F6C5E"/>
    <w:rsid w:val="007F70F3"/>
    <w:rsid w:val="0080079C"/>
    <w:rsid w:val="0080269D"/>
    <w:rsid w:val="00803A85"/>
    <w:rsid w:val="008040CB"/>
    <w:rsid w:val="008043C9"/>
    <w:rsid w:val="00804D0F"/>
    <w:rsid w:val="00804F45"/>
    <w:rsid w:val="008055AB"/>
    <w:rsid w:val="0080573E"/>
    <w:rsid w:val="00805D63"/>
    <w:rsid w:val="00806044"/>
    <w:rsid w:val="00806116"/>
    <w:rsid w:val="00806360"/>
    <w:rsid w:val="00806EF6"/>
    <w:rsid w:val="00807B75"/>
    <w:rsid w:val="00810237"/>
    <w:rsid w:val="0081053F"/>
    <w:rsid w:val="00810AF3"/>
    <w:rsid w:val="00813105"/>
    <w:rsid w:val="0081425E"/>
    <w:rsid w:val="008142E7"/>
    <w:rsid w:val="00814604"/>
    <w:rsid w:val="00814C2C"/>
    <w:rsid w:val="00814F72"/>
    <w:rsid w:val="008150F0"/>
    <w:rsid w:val="0081570A"/>
    <w:rsid w:val="00815D5F"/>
    <w:rsid w:val="00815F0E"/>
    <w:rsid w:val="00816329"/>
    <w:rsid w:val="008166E7"/>
    <w:rsid w:val="008176D9"/>
    <w:rsid w:val="00817D5A"/>
    <w:rsid w:val="008216CF"/>
    <w:rsid w:val="00821BB1"/>
    <w:rsid w:val="0082254B"/>
    <w:rsid w:val="00822FE2"/>
    <w:rsid w:val="00823783"/>
    <w:rsid w:val="00823A2E"/>
    <w:rsid w:val="00823BF2"/>
    <w:rsid w:val="008248C7"/>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4EAF"/>
    <w:rsid w:val="00835378"/>
    <w:rsid w:val="008354D6"/>
    <w:rsid w:val="008358C9"/>
    <w:rsid w:val="00835AA5"/>
    <w:rsid w:val="00836AC1"/>
    <w:rsid w:val="00837056"/>
    <w:rsid w:val="008409D4"/>
    <w:rsid w:val="00840BEE"/>
    <w:rsid w:val="0084131B"/>
    <w:rsid w:val="0084174D"/>
    <w:rsid w:val="008417FF"/>
    <w:rsid w:val="00841A95"/>
    <w:rsid w:val="00841D69"/>
    <w:rsid w:val="00841E56"/>
    <w:rsid w:val="00841F69"/>
    <w:rsid w:val="008429BA"/>
    <w:rsid w:val="00845944"/>
    <w:rsid w:val="00845AD5"/>
    <w:rsid w:val="00846788"/>
    <w:rsid w:val="008475C6"/>
    <w:rsid w:val="00847969"/>
    <w:rsid w:val="008505E9"/>
    <w:rsid w:val="00851498"/>
    <w:rsid w:val="00851585"/>
    <w:rsid w:val="00851768"/>
    <w:rsid w:val="008517B7"/>
    <w:rsid w:val="00852202"/>
    <w:rsid w:val="00852F58"/>
    <w:rsid w:val="008532C6"/>
    <w:rsid w:val="0085364E"/>
    <w:rsid w:val="0085372A"/>
    <w:rsid w:val="008540C3"/>
    <w:rsid w:val="0085443F"/>
    <w:rsid w:val="00854FD8"/>
    <w:rsid w:val="00855F05"/>
    <w:rsid w:val="008563C3"/>
    <w:rsid w:val="00856609"/>
    <w:rsid w:val="0085681A"/>
    <w:rsid w:val="00856832"/>
    <w:rsid w:val="00856CFA"/>
    <w:rsid w:val="008576A8"/>
    <w:rsid w:val="00857DE3"/>
    <w:rsid w:val="00857F31"/>
    <w:rsid w:val="008601A5"/>
    <w:rsid w:val="00860E98"/>
    <w:rsid w:val="00860F5E"/>
    <w:rsid w:val="00861205"/>
    <w:rsid w:val="00861C17"/>
    <w:rsid w:val="00861F49"/>
    <w:rsid w:val="0086202D"/>
    <w:rsid w:val="00862DB8"/>
    <w:rsid w:val="0086303D"/>
    <w:rsid w:val="00863891"/>
    <w:rsid w:val="008638DF"/>
    <w:rsid w:val="00864390"/>
    <w:rsid w:val="008643DD"/>
    <w:rsid w:val="008656E1"/>
    <w:rsid w:val="0086620A"/>
    <w:rsid w:val="008662A0"/>
    <w:rsid w:val="0086727C"/>
    <w:rsid w:val="00867806"/>
    <w:rsid w:val="008678E4"/>
    <w:rsid w:val="00867D33"/>
    <w:rsid w:val="00870F9D"/>
    <w:rsid w:val="008715AB"/>
    <w:rsid w:val="0087164F"/>
    <w:rsid w:val="008717FB"/>
    <w:rsid w:val="00871873"/>
    <w:rsid w:val="0087218A"/>
    <w:rsid w:val="008721F6"/>
    <w:rsid w:val="00872E5B"/>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208"/>
    <w:rsid w:val="00884B13"/>
    <w:rsid w:val="00884D1B"/>
    <w:rsid w:val="0088536D"/>
    <w:rsid w:val="0088686B"/>
    <w:rsid w:val="008877C1"/>
    <w:rsid w:val="00887B5D"/>
    <w:rsid w:val="008919DA"/>
    <w:rsid w:val="00891A20"/>
    <w:rsid w:val="008930CD"/>
    <w:rsid w:val="008931B4"/>
    <w:rsid w:val="0089331B"/>
    <w:rsid w:val="008933BC"/>
    <w:rsid w:val="008936BE"/>
    <w:rsid w:val="00893C2B"/>
    <w:rsid w:val="00894EF3"/>
    <w:rsid w:val="00895F31"/>
    <w:rsid w:val="008969D4"/>
    <w:rsid w:val="00896B11"/>
    <w:rsid w:val="008978C5"/>
    <w:rsid w:val="00897E02"/>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A73"/>
    <w:rsid w:val="008A6B05"/>
    <w:rsid w:val="008A7655"/>
    <w:rsid w:val="008A7E15"/>
    <w:rsid w:val="008B1FB2"/>
    <w:rsid w:val="008B31B9"/>
    <w:rsid w:val="008B463F"/>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C35"/>
    <w:rsid w:val="008C3D60"/>
    <w:rsid w:val="008C3FB4"/>
    <w:rsid w:val="008C4071"/>
    <w:rsid w:val="008C5210"/>
    <w:rsid w:val="008C5433"/>
    <w:rsid w:val="008C5658"/>
    <w:rsid w:val="008C5F5E"/>
    <w:rsid w:val="008C6767"/>
    <w:rsid w:val="008C69D2"/>
    <w:rsid w:val="008C6D60"/>
    <w:rsid w:val="008C6FC9"/>
    <w:rsid w:val="008C7B15"/>
    <w:rsid w:val="008C7C8C"/>
    <w:rsid w:val="008D03B2"/>
    <w:rsid w:val="008D07EC"/>
    <w:rsid w:val="008D0A7E"/>
    <w:rsid w:val="008D10F7"/>
    <w:rsid w:val="008D114E"/>
    <w:rsid w:val="008D1798"/>
    <w:rsid w:val="008D17EB"/>
    <w:rsid w:val="008D181A"/>
    <w:rsid w:val="008D2C3D"/>
    <w:rsid w:val="008D2D3D"/>
    <w:rsid w:val="008D2D94"/>
    <w:rsid w:val="008D3187"/>
    <w:rsid w:val="008D3752"/>
    <w:rsid w:val="008D3AE8"/>
    <w:rsid w:val="008D454C"/>
    <w:rsid w:val="008D547E"/>
    <w:rsid w:val="008D6DD2"/>
    <w:rsid w:val="008D6F67"/>
    <w:rsid w:val="008D6FCC"/>
    <w:rsid w:val="008D704D"/>
    <w:rsid w:val="008D78AD"/>
    <w:rsid w:val="008D79AC"/>
    <w:rsid w:val="008E02DE"/>
    <w:rsid w:val="008E0442"/>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AAF"/>
    <w:rsid w:val="008E7C2A"/>
    <w:rsid w:val="008E7D27"/>
    <w:rsid w:val="008E7D87"/>
    <w:rsid w:val="008E7DB3"/>
    <w:rsid w:val="008E7EFC"/>
    <w:rsid w:val="008F02EA"/>
    <w:rsid w:val="008F0404"/>
    <w:rsid w:val="008F069C"/>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6F3"/>
    <w:rsid w:val="00910C39"/>
    <w:rsid w:val="00911B90"/>
    <w:rsid w:val="00911C54"/>
    <w:rsid w:val="009122A7"/>
    <w:rsid w:val="00912795"/>
    <w:rsid w:val="00913029"/>
    <w:rsid w:val="00913EE3"/>
    <w:rsid w:val="00914208"/>
    <w:rsid w:val="009142CB"/>
    <w:rsid w:val="00914D3F"/>
    <w:rsid w:val="009152F5"/>
    <w:rsid w:val="0091557F"/>
    <w:rsid w:val="00915AF0"/>
    <w:rsid w:val="0091615C"/>
    <w:rsid w:val="00916240"/>
    <w:rsid w:val="00916CA4"/>
    <w:rsid w:val="00917759"/>
    <w:rsid w:val="0092026D"/>
    <w:rsid w:val="00920619"/>
    <w:rsid w:val="00920762"/>
    <w:rsid w:val="009207CE"/>
    <w:rsid w:val="00920A13"/>
    <w:rsid w:val="00920DF2"/>
    <w:rsid w:val="0092168D"/>
    <w:rsid w:val="009216C5"/>
    <w:rsid w:val="00921C43"/>
    <w:rsid w:val="00922326"/>
    <w:rsid w:val="00922922"/>
    <w:rsid w:val="00923A02"/>
    <w:rsid w:val="00923D4B"/>
    <w:rsid w:val="00924445"/>
    <w:rsid w:val="00925348"/>
    <w:rsid w:val="00925B89"/>
    <w:rsid w:val="009265B6"/>
    <w:rsid w:val="009269B2"/>
    <w:rsid w:val="00927DE7"/>
    <w:rsid w:val="00927FB2"/>
    <w:rsid w:val="00927FFC"/>
    <w:rsid w:val="009302A6"/>
    <w:rsid w:val="0093049E"/>
    <w:rsid w:val="00930569"/>
    <w:rsid w:val="00930A34"/>
    <w:rsid w:val="00931518"/>
    <w:rsid w:val="00931E5B"/>
    <w:rsid w:val="00931F19"/>
    <w:rsid w:val="009323DD"/>
    <w:rsid w:val="0093261C"/>
    <w:rsid w:val="00934599"/>
    <w:rsid w:val="00935371"/>
    <w:rsid w:val="00935826"/>
    <w:rsid w:val="0093767A"/>
    <w:rsid w:val="009400B9"/>
    <w:rsid w:val="0094032C"/>
    <w:rsid w:val="00940E74"/>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19BD"/>
    <w:rsid w:val="0095251F"/>
    <w:rsid w:val="0095321C"/>
    <w:rsid w:val="00953D09"/>
    <w:rsid w:val="00953F2B"/>
    <w:rsid w:val="009540E7"/>
    <w:rsid w:val="00954A8F"/>
    <w:rsid w:val="00955067"/>
    <w:rsid w:val="00955109"/>
    <w:rsid w:val="00955F2F"/>
    <w:rsid w:val="00956568"/>
    <w:rsid w:val="00956A4E"/>
    <w:rsid w:val="00956AB5"/>
    <w:rsid w:val="009572B3"/>
    <w:rsid w:val="00957893"/>
    <w:rsid w:val="00960A92"/>
    <w:rsid w:val="00961066"/>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321"/>
    <w:rsid w:val="009705ED"/>
    <w:rsid w:val="00970624"/>
    <w:rsid w:val="009706D5"/>
    <w:rsid w:val="00970BA8"/>
    <w:rsid w:val="00971170"/>
    <w:rsid w:val="009716FC"/>
    <w:rsid w:val="00971D98"/>
    <w:rsid w:val="00972744"/>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03D"/>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AF8"/>
    <w:rsid w:val="009A61DC"/>
    <w:rsid w:val="009A6678"/>
    <w:rsid w:val="009A6B09"/>
    <w:rsid w:val="009A7D11"/>
    <w:rsid w:val="009B1258"/>
    <w:rsid w:val="009B2302"/>
    <w:rsid w:val="009B2723"/>
    <w:rsid w:val="009B2D7A"/>
    <w:rsid w:val="009B3266"/>
    <w:rsid w:val="009B338B"/>
    <w:rsid w:val="009B3AF8"/>
    <w:rsid w:val="009B3B8F"/>
    <w:rsid w:val="009B3D97"/>
    <w:rsid w:val="009B3F3E"/>
    <w:rsid w:val="009B3FDD"/>
    <w:rsid w:val="009B43F9"/>
    <w:rsid w:val="009B490F"/>
    <w:rsid w:val="009B62AA"/>
    <w:rsid w:val="009B654D"/>
    <w:rsid w:val="009B6595"/>
    <w:rsid w:val="009B6E32"/>
    <w:rsid w:val="009B6F95"/>
    <w:rsid w:val="009B711D"/>
    <w:rsid w:val="009B734C"/>
    <w:rsid w:val="009C00DC"/>
    <w:rsid w:val="009C06DA"/>
    <w:rsid w:val="009C1155"/>
    <w:rsid w:val="009C19E0"/>
    <w:rsid w:val="009C1B9B"/>
    <w:rsid w:val="009C2357"/>
    <w:rsid w:val="009C24E8"/>
    <w:rsid w:val="009C2518"/>
    <w:rsid w:val="009C28F6"/>
    <w:rsid w:val="009C30B3"/>
    <w:rsid w:val="009C3882"/>
    <w:rsid w:val="009C436F"/>
    <w:rsid w:val="009C43B4"/>
    <w:rsid w:val="009C4A6D"/>
    <w:rsid w:val="009C5825"/>
    <w:rsid w:val="009C5AA9"/>
    <w:rsid w:val="009C621B"/>
    <w:rsid w:val="009C622E"/>
    <w:rsid w:val="009C658D"/>
    <w:rsid w:val="009C69A4"/>
    <w:rsid w:val="009C6BDA"/>
    <w:rsid w:val="009C6C1E"/>
    <w:rsid w:val="009C6DCC"/>
    <w:rsid w:val="009C6DFE"/>
    <w:rsid w:val="009C7418"/>
    <w:rsid w:val="009C74E3"/>
    <w:rsid w:val="009C7A2D"/>
    <w:rsid w:val="009C7D51"/>
    <w:rsid w:val="009D006F"/>
    <w:rsid w:val="009D02CC"/>
    <w:rsid w:val="009D03EB"/>
    <w:rsid w:val="009D08A3"/>
    <w:rsid w:val="009D0C3F"/>
    <w:rsid w:val="009D0DC5"/>
    <w:rsid w:val="009D1038"/>
    <w:rsid w:val="009D184C"/>
    <w:rsid w:val="009D1F24"/>
    <w:rsid w:val="009D2F13"/>
    <w:rsid w:val="009D2F4F"/>
    <w:rsid w:val="009D5909"/>
    <w:rsid w:val="009D5D9E"/>
    <w:rsid w:val="009D61CE"/>
    <w:rsid w:val="009D62CF"/>
    <w:rsid w:val="009D6598"/>
    <w:rsid w:val="009D7294"/>
    <w:rsid w:val="009D73D9"/>
    <w:rsid w:val="009D779F"/>
    <w:rsid w:val="009D7B44"/>
    <w:rsid w:val="009E064A"/>
    <w:rsid w:val="009E1B12"/>
    <w:rsid w:val="009E1FFB"/>
    <w:rsid w:val="009E20B7"/>
    <w:rsid w:val="009E2403"/>
    <w:rsid w:val="009E3E43"/>
    <w:rsid w:val="009E43D5"/>
    <w:rsid w:val="009E46B6"/>
    <w:rsid w:val="009E46BC"/>
    <w:rsid w:val="009E4CDE"/>
    <w:rsid w:val="009E61A9"/>
    <w:rsid w:val="009E6E3B"/>
    <w:rsid w:val="009F0698"/>
    <w:rsid w:val="009F0935"/>
    <w:rsid w:val="009F0A4E"/>
    <w:rsid w:val="009F1261"/>
    <w:rsid w:val="009F18CF"/>
    <w:rsid w:val="009F2419"/>
    <w:rsid w:val="009F3379"/>
    <w:rsid w:val="009F402F"/>
    <w:rsid w:val="009F474E"/>
    <w:rsid w:val="009F4BB0"/>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162A"/>
    <w:rsid w:val="00A1167D"/>
    <w:rsid w:val="00A130D3"/>
    <w:rsid w:val="00A13EAF"/>
    <w:rsid w:val="00A147C9"/>
    <w:rsid w:val="00A14833"/>
    <w:rsid w:val="00A176D5"/>
    <w:rsid w:val="00A1780C"/>
    <w:rsid w:val="00A20BD5"/>
    <w:rsid w:val="00A215B6"/>
    <w:rsid w:val="00A217B2"/>
    <w:rsid w:val="00A21F3E"/>
    <w:rsid w:val="00A222A1"/>
    <w:rsid w:val="00A22FE5"/>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97C"/>
    <w:rsid w:val="00A30644"/>
    <w:rsid w:val="00A30BC4"/>
    <w:rsid w:val="00A30DEC"/>
    <w:rsid w:val="00A3113F"/>
    <w:rsid w:val="00A31171"/>
    <w:rsid w:val="00A311DE"/>
    <w:rsid w:val="00A31436"/>
    <w:rsid w:val="00A322CD"/>
    <w:rsid w:val="00A325E0"/>
    <w:rsid w:val="00A32686"/>
    <w:rsid w:val="00A32BE9"/>
    <w:rsid w:val="00A32C66"/>
    <w:rsid w:val="00A32DFF"/>
    <w:rsid w:val="00A32E67"/>
    <w:rsid w:val="00A33366"/>
    <w:rsid w:val="00A33684"/>
    <w:rsid w:val="00A343F4"/>
    <w:rsid w:val="00A3512C"/>
    <w:rsid w:val="00A351CC"/>
    <w:rsid w:val="00A3675E"/>
    <w:rsid w:val="00A3699B"/>
    <w:rsid w:val="00A36D58"/>
    <w:rsid w:val="00A37503"/>
    <w:rsid w:val="00A41742"/>
    <w:rsid w:val="00A41AC1"/>
    <w:rsid w:val="00A41CA4"/>
    <w:rsid w:val="00A42B33"/>
    <w:rsid w:val="00A42FE7"/>
    <w:rsid w:val="00A43140"/>
    <w:rsid w:val="00A4394E"/>
    <w:rsid w:val="00A43BC1"/>
    <w:rsid w:val="00A43C02"/>
    <w:rsid w:val="00A43FB7"/>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AA3"/>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2AE"/>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5E5"/>
    <w:rsid w:val="00A81620"/>
    <w:rsid w:val="00A81AA2"/>
    <w:rsid w:val="00A81B5E"/>
    <w:rsid w:val="00A81FB7"/>
    <w:rsid w:val="00A82267"/>
    <w:rsid w:val="00A8284B"/>
    <w:rsid w:val="00A829C4"/>
    <w:rsid w:val="00A82A79"/>
    <w:rsid w:val="00A82BCF"/>
    <w:rsid w:val="00A83925"/>
    <w:rsid w:val="00A83F3F"/>
    <w:rsid w:val="00A84166"/>
    <w:rsid w:val="00A84566"/>
    <w:rsid w:val="00A84687"/>
    <w:rsid w:val="00A84D66"/>
    <w:rsid w:val="00A865DA"/>
    <w:rsid w:val="00A90ACC"/>
    <w:rsid w:val="00A90AF8"/>
    <w:rsid w:val="00A91483"/>
    <w:rsid w:val="00A92611"/>
    <w:rsid w:val="00A934E0"/>
    <w:rsid w:val="00A93C5D"/>
    <w:rsid w:val="00A940CF"/>
    <w:rsid w:val="00A94866"/>
    <w:rsid w:val="00A9488B"/>
    <w:rsid w:val="00A94AAE"/>
    <w:rsid w:val="00A95BD8"/>
    <w:rsid w:val="00A96518"/>
    <w:rsid w:val="00A96630"/>
    <w:rsid w:val="00A97019"/>
    <w:rsid w:val="00A97192"/>
    <w:rsid w:val="00A97EDD"/>
    <w:rsid w:val="00A97EF0"/>
    <w:rsid w:val="00AA0DC1"/>
    <w:rsid w:val="00AA1198"/>
    <w:rsid w:val="00AA1D7C"/>
    <w:rsid w:val="00AA23FB"/>
    <w:rsid w:val="00AA2718"/>
    <w:rsid w:val="00AA2949"/>
    <w:rsid w:val="00AA29DF"/>
    <w:rsid w:val="00AA2A14"/>
    <w:rsid w:val="00AA362E"/>
    <w:rsid w:val="00AA4CE6"/>
    <w:rsid w:val="00AA52E1"/>
    <w:rsid w:val="00AA6039"/>
    <w:rsid w:val="00AA62D6"/>
    <w:rsid w:val="00AA6640"/>
    <w:rsid w:val="00AA66DF"/>
    <w:rsid w:val="00AA6796"/>
    <w:rsid w:val="00AA6FCE"/>
    <w:rsid w:val="00AA78B2"/>
    <w:rsid w:val="00AA7C0D"/>
    <w:rsid w:val="00AA7DD1"/>
    <w:rsid w:val="00AB1754"/>
    <w:rsid w:val="00AB1893"/>
    <w:rsid w:val="00AB1A3A"/>
    <w:rsid w:val="00AB1D37"/>
    <w:rsid w:val="00AB1EF3"/>
    <w:rsid w:val="00AB2DB9"/>
    <w:rsid w:val="00AB2E78"/>
    <w:rsid w:val="00AB2FA0"/>
    <w:rsid w:val="00AB3B35"/>
    <w:rsid w:val="00AB3B5E"/>
    <w:rsid w:val="00AB3EA4"/>
    <w:rsid w:val="00AB42A4"/>
    <w:rsid w:val="00AB5541"/>
    <w:rsid w:val="00AB5657"/>
    <w:rsid w:val="00AB5FFA"/>
    <w:rsid w:val="00AB6922"/>
    <w:rsid w:val="00AB69B0"/>
    <w:rsid w:val="00AB6EA9"/>
    <w:rsid w:val="00AB7367"/>
    <w:rsid w:val="00AB7576"/>
    <w:rsid w:val="00AB7730"/>
    <w:rsid w:val="00AC0489"/>
    <w:rsid w:val="00AC086D"/>
    <w:rsid w:val="00AC1757"/>
    <w:rsid w:val="00AC1D95"/>
    <w:rsid w:val="00AC2788"/>
    <w:rsid w:val="00AC2801"/>
    <w:rsid w:val="00AC2A50"/>
    <w:rsid w:val="00AC2A6E"/>
    <w:rsid w:val="00AC2AD3"/>
    <w:rsid w:val="00AC32A3"/>
    <w:rsid w:val="00AC4330"/>
    <w:rsid w:val="00AC4350"/>
    <w:rsid w:val="00AC4934"/>
    <w:rsid w:val="00AC4F3E"/>
    <w:rsid w:val="00AC5B17"/>
    <w:rsid w:val="00AC69AA"/>
    <w:rsid w:val="00AC6CCC"/>
    <w:rsid w:val="00AC6F14"/>
    <w:rsid w:val="00AC7575"/>
    <w:rsid w:val="00AC7C29"/>
    <w:rsid w:val="00AD010C"/>
    <w:rsid w:val="00AD0431"/>
    <w:rsid w:val="00AD0911"/>
    <w:rsid w:val="00AD0CDF"/>
    <w:rsid w:val="00AD0F22"/>
    <w:rsid w:val="00AD16FA"/>
    <w:rsid w:val="00AD1B88"/>
    <w:rsid w:val="00AD1BCA"/>
    <w:rsid w:val="00AD2428"/>
    <w:rsid w:val="00AD352D"/>
    <w:rsid w:val="00AD3648"/>
    <w:rsid w:val="00AD3951"/>
    <w:rsid w:val="00AD3DCD"/>
    <w:rsid w:val="00AD4055"/>
    <w:rsid w:val="00AD5069"/>
    <w:rsid w:val="00AD51F7"/>
    <w:rsid w:val="00AD56F4"/>
    <w:rsid w:val="00AD57B1"/>
    <w:rsid w:val="00AD59A5"/>
    <w:rsid w:val="00AD5BC5"/>
    <w:rsid w:val="00AD5DD1"/>
    <w:rsid w:val="00AD6119"/>
    <w:rsid w:val="00AD6A9B"/>
    <w:rsid w:val="00AD7527"/>
    <w:rsid w:val="00AD7D83"/>
    <w:rsid w:val="00AE0668"/>
    <w:rsid w:val="00AE1244"/>
    <w:rsid w:val="00AE1C5F"/>
    <w:rsid w:val="00AE2B70"/>
    <w:rsid w:val="00AE3439"/>
    <w:rsid w:val="00AE422D"/>
    <w:rsid w:val="00AE55E5"/>
    <w:rsid w:val="00AE60D1"/>
    <w:rsid w:val="00AE6BCB"/>
    <w:rsid w:val="00AE7624"/>
    <w:rsid w:val="00AF07FD"/>
    <w:rsid w:val="00AF0AB7"/>
    <w:rsid w:val="00AF0F4B"/>
    <w:rsid w:val="00AF0F7F"/>
    <w:rsid w:val="00AF120E"/>
    <w:rsid w:val="00AF1430"/>
    <w:rsid w:val="00AF176A"/>
    <w:rsid w:val="00AF17A1"/>
    <w:rsid w:val="00AF1844"/>
    <w:rsid w:val="00AF19EE"/>
    <w:rsid w:val="00AF2399"/>
    <w:rsid w:val="00AF24D0"/>
    <w:rsid w:val="00AF2695"/>
    <w:rsid w:val="00AF2BB5"/>
    <w:rsid w:val="00AF3EAD"/>
    <w:rsid w:val="00AF42F9"/>
    <w:rsid w:val="00AF4EF5"/>
    <w:rsid w:val="00AF551E"/>
    <w:rsid w:val="00AF58B1"/>
    <w:rsid w:val="00AF5CF4"/>
    <w:rsid w:val="00AF6074"/>
    <w:rsid w:val="00AF62E6"/>
    <w:rsid w:val="00AF6775"/>
    <w:rsid w:val="00AF6844"/>
    <w:rsid w:val="00AF76C1"/>
    <w:rsid w:val="00AF78B9"/>
    <w:rsid w:val="00AF7CB0"/>
    <w:rsid w:val="00AF7F98"/>
    <w:rsid w:val="00AF7FB3"/>
    <w:rsid w:val="00B004F2"/>
    <w:rsid w:val="00B00C12"/>
    <w:rsid w:val="00B010F3"/>
    <w:rsid w:val="00B012CF"/>
    <w:rsid w:val="00B015FC"/>
    <w:rsid w:val="00B01A92"/>
    <w:rsid w:val="00B01C30"/>
    <w:rsid w:val="00B03CE0"/>
    <w:rsid w:val="00B045BA"/>
    <w:rsid w:val="00B047E1"/>
    <w:rsid w:val="00B05A03"/>
    <w:rsid w:val="00B06A47"/>
    <w:rsid w:val="00B06EA0"/>
    <w:rsid w:val="00B07665"/>
    <w:rsid w:val="00B1008E"/>
    <w:rsid w:val="00B1096B"/>
    <w:rsid w:val="00B1123C"/>
    <w:rsid w:val="00B123E4"/>
    <w:rsid w:val="00B12512"/>
    <w:rsid w:val="00B12BF6"/>
    <w:rsid w:val="00B13464"/>
    <w:rsid w:val="00B1388F"/>
    <w:rsid w:val="00B14544"/>
    <w:rsid w:val="00B1468F"/>
    <w:rsid w:val="00B149EA"/>
    <w:rsid w:val="00B157D6"/>
    <w:rsid w:val="00B160E1"/>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72"/>
    <w:rsid w:val="00B2239D"/>
    <w:rsid w:val="00B22538"/>
    <w:rsid w:val="00B24214"/>
    <w:rsid w:val="00B2459A"/>
    <w:rsid w:val="00B24708"/>
    <w:rsid w:val="00B24903"/>
    <w:rsid w:val="00B24D95"/>
    <w:rsid w:val="00B252D4"/>
    <w:rsid w:val="00B27D89"/>
    <w:rsid w:val="00B30554"/>
    <w:rsid w:val="00B3055F"/>
    <w:rsid w:val="00B3068F"/>
    <w:rsid w:val="00B308D5"/>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70C"/>
    <w:rsid w:val="00B4080D"/>
    <w:rsid w:val="00B40DCB"/>
    <w:rsid w:val="00B41056"/>
    <w:rsid w:val="00B411DB"/>
    <w:rsid w:val="00B413C6"/>
    <w:rsid w:val="00B418E0"/>
    <w:rsid w:val="00B41C66"/>
    <w:rsid w:val="00B42273"/>
    <w:rsid w:val="00B42292"/>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29FF"/>
    <w:rsid w:val="00B5354A"/>
    <w:rsid w:val="00B5429E"/>
    <w:rsid w:val="00B543AC"/>
    <w:rsid w:val="00B54910"/>
    <w:rsid w:val="00B54C37"/>
    <w:rsid w:val="00B54DAB"/>
    <w:rsid w:val="00B5521E"/>
    <w:rsid w:val="00B55A65"/>
    <w:rsid w:val="00B55FAF"/>
    <w:rsid w:val="00B566C6"/>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090A"/>
    <w:rsid w:val="00B70AC3"/>
    <w:rsid w:val="00B70C4F"/>
    <w:rsid w:val="00B712C7"/>
    <w:rsid w:val="00B71986"/>
    <w:rsid w:val="00B719E3"/>
    <w:rsid w:val="00B71B06"/>
    <w:rsid w:val="00B72BAC"/>
    <w:rsid w:val="00B73A00"/>
    <w:rsid w:val="00B741D0"/>
    <w:rsid w:val="00B7494D"/>
    <w:rsid w:val="00B7560A"/>
    <w:rsid w:val="00B75AF1"/>
    <w:rsid w:val="00B75F6D"/>
    <w:rsid w:val="00B7632D"/>
    <w:rsid w:val="00B76501"/>
    <w:rsid w:val="00B76F09"/>
    <w:rsid w:val="00B76FA2"/>
    <w:rsid w:val="00B772DE"/>
    <w:rsid w:val="00B80303"/>
    <w:rsid w:val="00B803B1"/>
    <w:rsid w:val="00B80E8A"/>
    <w:rsid w:val="00B81936"/>
    <w:rsid w:val="00B81E4A"/>
    <w:rsid w:val="00B82020"/>
    <w:rsid w:val="00B83109"/>
    <w:rsid w:val="00B8383C"/>
    <w:rsid w:val="00B83939"/>
    <w:rsid w:val="00B83AF3"/>
    <w:rsid w:val="00B84D7D"/>
    <w:rsid w:val="00B852B7"/>
    <w:rsid w:val="00B856FF"/>
    <w:rsid w:val="00B85888"/>
    <w:rsid w:val="00B85D0A"/>
    <w:rsid w:val="00B85D18"/>
    <w:rsid w:val="00B8671F"/>
    <w:rsid w:val="00B86CBC"/>
    <w:rsid w:val="00B87FE9"/>
    <w:rsid w:val="00B9137D"/>
    <w:rsid w:val="00B91FB8"/>
    <w:rsid w:val="00B9241A"/>
    <w:rsid w:val="00B92964"/>
    <w:rsid w:val="00B92DFB"/>
    <w:rsid w:val="00B937E7"/>
    <w:rsid w:val="00B93866"/>
    <w:rsid w:val="00B93A46"/>
    <w:rsid w:val="00B944B8"/>
    <w:rsid w:val="00B946B2"/>
    <w:rsid w:val="00B95A24"/>
    <w:rsid w:val="00B9652B"/>
    <w:rsid w:val="00B9672B"/>
    <w:rsid w:val="00B96756"/>
    <w:rsid w:val="00B96A6C"/>
    <w:rsid w:val="00B970B0"/>
    <w:rsid w:val="00B97926"/>
    <w:rsid w:val="00B97D87"/>
    <w:rsid w:val="00BA05C9"/>
    <w:rsid w:val="00BA080B"/>
    <w:rsid w:val="00BA0A4F"/>
    <w:rsid w:val="00BA0F66"/>
    <w:rsid w:val="00BA1311"/>
    <w:rsid w:val="00BA1D8F"/>
    <w:rsid w:val="00BA2531"/>
    <w:rsid w:val="00BA28D7"/>
    <w:rsid w:val="00BA31F7"/>
    <w:rsid w:val="00BA341F"/>
    <w:rsid w:val="00BA38A5"/>
    <w:rsid w:val="00BA3D88"/>
    <w:rsid w:val="00BA4ACB"/>
    <w:rsid w:val="00BA4D96"/>
    <w:rsid w:val="00BA4DAF"/>
    <w:rsid w:val="00BA5539"/>
    <w:rsid w:val="00BA5C6D"/>
    <w:rsid w:val="00BA5D95"/>
    <w:rsid w:val="00BA69FA"/>
    <w:rsid w:val="00BA6AB3"/>
    <w:rsid w:val="00BA6EE1"/>
    <w:rsid w:val="00BA733E"/>
    <w:rsid w:val="00BA74D7"/>
    <w:rsid w:val="00BB0514"/>
    <w:rsid w:val="00BB0FC8"/>
    <w:rsid w:val="00BB174C"/>
    <w:rsid w:val="00BB1ED5"/>
    <w:rsid w:val="00BB2426"/>
    <w:rsid w:val="00BB2F46"/>
    <w:rsid w:val="00BB3B0E"/>
    <w:rsid w:val="00BB410E"/>
    <w:rsid w:val="00BB45B4"/>
    <w:rsid w:val="00BB45DF"/>
    <w:rsid w:val="00BB4A57"/>
    <w:rsid w:val="00BB4FB3"/>
    <w:rsid w:val="00BB5270"/>
    <w:rsid w:val="00BB536B"/>
    <w:rsid w:val="00BB54F0"/>
    <w:rsid w:val="00BB6B48"/>
    <w:rsid w:val="00BB6B79"/>
    <w:rsid w:val="00BB71B1"/>
    <w:rsid w:val="00BB7C27"/>
    <w:rsid w:val="00BB7D63"/>
    <w:rsid w:val="00BC06B0"/>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E04"/>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3E4"/>
    <w:rsid w:val="00BE0587"/>
    <w:rsid w:val="00BE180E"/>
    <w:rsid w:val="00BE1858"/>
    <w:rsid w:val="00BE190E"/>
    <w:rsid w:val="00BE2540"/>
    <w:rsid w:val="00BE2699"/>
    <w:rsid w:val="00BE26FA"/>
    <w:rsid w:val="00BE3B73"/>
    <w:rsid w:val="00BE3C0E"/>
    <w:rsid w:val="00BE4B90"/>
    <w:rsid w:val="00BE598F"/>
    <w:rsid w:val="00BE6552"/>
    <w:rsid w:val="00BE7C72"/>
    <w:rsid w:val="00BF073D"/>
    <w:rsid w:val="00BF076B"/>
    <w:rsid w:val="00BF129F"/>
    <w:rsid w:val="00BF1649"/>
    <w:rsid w:val="00BF1959"/>
    <w:rsid w:val="00BF1D3B"/>
    <w:rsid w:val="00BF1D4F"/>
    <w:rsid w:val="00BF22F5"/>
    <w:rsid w:val="00BF2B58"/>
    <w:rsid w:val="00BF4594"/>
    <w:rsid w:val="00BF5AEB"/>
    <w:rsid w:val="00BF6ABE"/>
    <w:rsid w:val="00BF6BED"/>
    <w:rsid w:val="00BF6C92"/>
    <w:rsid w:val="00BF73B5"/>
    <w:rsid w:val="00BF780E"/>
    <w:rsid w:val="00C00F86"/>
    <w:rsid w:val="00C01740"/>
    <w:rsid w:val="00C0177E"/>
    <w:rsid w:val="00C01B4A"/>
    <w:rsid w:val="00C02373"/>
    <w:rsid w:val="00C02676"/>
    <w:rsid w:val="00C02966"/>
    <w:rsid w:val="00C02B55"/>
    <w:rsid w:val="00C03EB7"/>
    <w:rsid w:val="00C04406"/>
    <w:rsid w:val="00C0495E"/>
    <w:rsid w:val="00C04FFE"/>
    <w:rsid w:val="00C0533D"/>
    <w:rsid w:val="00C06CA3"/>
    <w:rsid w:val="00C06F50"/>
    <w:rsid w:val="00C07030"/>
    <w:rsid w:val="00C07161"/>
    <w:rsid w:val="00C075EF"/>
    <w:rsid w:val="00C07985"/>
    <w:rsid w:val="00C07B07"/>
    <w:rsid w:val="00C07F25"/>
    <w:rsid w:val="00C10509"/>
    <w:rsid w:val="00C10EC0"/>
    <w:rsid w:val="00C1117B"/>
    <w:rsid w:val="00C114E1"/>
    <w:rsid w:val="00C1157A"/>
    <w:rsid w:val="00C11589"/>
    <w:rsid w:val="00C11848"/>
    <w:rsid w:val="00C11B4C"/>
    <w:rsid w:val="00C11BF4"/>
    <w:rsid w:val="00C122CF"/>
    <w:rsid w:val="00C1268D"/>
    <w:rsid w:val="00C12B32"/>
    <w:rsid w:val="00C13065"/>
    <w:rsid w:val="00C137BA"/>
    <w:rsid w:val="00C13AA7"/>
    <w:rsid w:val="00C13D69"/>
    <w:rsid w:val="00C13F9C"/>
    <w:rsid w:val="00C1441F"/>
    <w:rsid w:val="00C1458E"/>
    <w:rsid w:val="00C146CB"/>
    <w:rsid w:val="00C147E1"/>
    <w:rsid w:val="00C14E2C"/>
    <w:rsid w:val="00C158E9"/>
    <w:rsid w:val="00C15E62"/>
    <w:rsid w:val="00C160A1"/>
    <w:rsid w:val="00C16987"/>
    <w:rsid w:val="00C16D04"/>
    <w:rsid w:val="00C171EA"/>
    <w:rsid w:val="00C179C4"/>
    <w:rsid w:val="00C20A77"/>
    <w:rsid w:val="00C20E68"/>
    <w:rsid w:val="00C21132"/>
    <w:rsid w:val="00C2136D"/>
    <w:rsid w:val="00C21A30"/>
    <w:rsid w:val="00C22982"/>
    <w:rsid w:val="00C22DB0"/>
    <w:rsid w:val="00C22E96"/>
    <w:rsid w:val="00C23DFD"/>
    <w:rsid w:val="00C23E06"/>
    <w:rsid w:val="00C24EF5"/>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6485"/>
    <w:rsid w:val="00C373EA"/>
    <w:rsid w:val="00C37C99"/>
    <w:rsid w:val="00C37CB5"/>
    <w:rsid w:val="00C37E50"/>
    <w:rsid w:val="00C4066F"/>
    <w:rsid w:val="00C414AE"/>
    <w:rsid w:val="00C42A0E"/>
    <w:rsid w:val="00C438F5"/>
    <w:rsid w:val="00C441D7"/>
    <w:rsid w:val="00C443BE"/>
    <w:rsid w:val="00C4463D"/>
    <w:rsid w:val="00C447D2"/>
    <w:rsid w:val="00C46663"/>
    <w:rsid w:val="00C468E9"/>
    <w:rsid w:val="00C47599"/>
    <w:rsid w:val="00C476FC"/>
    <w:rsid w:val="00C477E1"/>
    <w:rsid w:val="00C47CE7"/>
    <w:rsid w:val="00C50428"/>
    <w:rsid w:val="00C504F9"/>
    <w:rsid w:val="00C50B8F"/>
    <w:rsid w:val="00C515B6"/>
    <w:rsid w:val="00C52086"/>
    <w:rsid w:val="00C52854"/>
    <w:rsid w:val="00C52A24"/>
    <w:rsid w:val="00C544C8"/>
    <w:rsid w:val="00C54574"/>
    <w:rsid w:val="00C56765"/>
    <w:rsid w:val="00C5753C"/>
    <w:rsid w:val="00C57816"/>
    <w:rsid w:val="00C605A8"/>
    <w:rsid w:val="00C61071"/>
    <w:rsid w:val="00C611D2"/>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4C6"/>
    <w:rsid w:val="00C67553"/>
    <w:rsid w:val="00C67DBA"/>
    <w:rsid w:val="00C67E20"/>
    <w:rsid w:val="00C7012A"/>
    <w:rsid w:val="00C70AD7"/>
    <w:rsid w:val="00C70F76"/>
    <w:rsid w:val="00C714A2"/>
    <w:rsid w:val="00C7179F"/>
    <w:rsid w:val="00C71CF9"/>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1AE"/>
    <w:rsid w:val="00C86519"/>
    <w:rsid w:val="00C865A4"/>
    <w:rsid w:val="00C8691A"/>
    <w:rsid w:val="00C87941"/>
    <w:rsid w:val="00C87AB8"/>
    <w:rsid w:val="00C87B0E"/>
    <w:rsid w:val="00C87E49"/>
    <w:rsid w:val="00C906F5"/>
    <w:rsid w:val="00C90917"/>
    <w:rsid w:val="00C90E94"/>
    <w:rsid w:val="00C91381"/>
    <w:rsid w:val="00C91D8B"/>
    <w:rsid w:val="00C924CD"/>
    <w:rsid w:val="00C9294E"/>
    <w:rsid w:val="00C93240"/>
    <w:rsid w:val="00C940CA"/>
    <w:rsid w:val="00C9427A"/>
    <w:rsid w:val="00C94445"/>
    <w:rsid w:val="00C948BF"/>
    <w:rsid w:val="00C94A83"/>
    <w:rsid w:val="00C94B9F"/>
    <w:rsid w:val="00C9505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134"/>
    <w:rsid w:val="00CB46BF"/>
    <w:rsid w:val="00CB55B3"/>
    <w:rsid w:val="00CB5945"/>
    <w:rsid w:val="00CB5BF1"/>
    <w:rsid w:val="00CB5C1D"/>
    <w:rsid w:val="00CB5CA0"/>
    <w:rsid w:val="00CB5FF7"/>
    <w:rsid w:val="00CB607B"/>
    <w:rsid w:val="00CB6B3C"/>
    <w:rsid w:val="00CB70A1"/>
    <w:rsid w:val="00CB7156"/>
    <w:rsid w:val="00CB748D"/>
    <w:rsid w:val="00CC045F"/>
    <w:rsid w:val="00CC0CCD"/>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38F9"/>
    <w:rsid w:val="00CD41CC"/>
    <w:rsid w:val="00CD46EA"/>
    <w:rsid w:val="00CD483E"/>
    <w:rsid w:val="00CD48E6"/>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837"/>
    <w:rsid w:val="00CF0E17"/>
    <w:rsid w:val="00CF14EB"/>
    <w:rsid w:val="00CF1D58"/>
    <w:rsid w:val="00CF1F79"/>
    <w:rsid w:val="00CF2677"/>
    <w:rsid w:val="00CF2CB6"/>
    <w:rsid w:val="00CF63E5"/>
    <w:rsid w:val="00CF66FF"/>
    <w:rsid w:val="00CF705D"/>
    <w:rsid w:val="00CF7B33"/>
    <w:rsid w:val="00D00392"/>
    <w:rsid w:val="00D006C1"/>
    <w:rsid w:val="00D00B14"/>
    <w:rsid w:val="00D00F67"/>
    <w:rsid w:val="00D01D6B"/>
    <w:rsid w:val="00D021AA"/>
    <w:rsid w:val="00D0274C"/>
    <w:rsid w:val="00D029A4"/>
    <w:rsid w:val="00D02B3D"/>
    <w:rsid w:val="00D037B0"/>
    <w:rsid w:val="00D03CCF"/>
    <w:rsid w:val="00D03F7E"/>
    <w:rsid w:val="00D04642"/>
    <w:rsid w:val="00D04E86"/>
    <w:rsid w:val="00D05014"/>
    <w:rsid w:val="00D05666"/>
    <w:rsid w:val="00D06478"/>
    <w:rsid w:val="00D068C1"/>
    <w:rsid w:val="00D073A9"/>
    <w:rsid w:val="00D07AEB"/>
    <w:rsid w:val="00D10344"/>
    <w:rsid w:val="00D1062D"/>
    <w:rsid w:val="00D10723"/>
    <w:rsid w:val="00D10ED2"/>
    <w:rsid w:val="00D10FA6"/>
    <w:rsid w:val="00D11917"/>
    <w:rsid w:val="00D11E3A"/>
    <w:rsid w:val="00D134FE"/>
    <w:rsid w:val="00D137B6"/>
    <w:rsid w:val="00D13F5E"/>
    <w:rsid w:val="00D1455B"/>
    <w:rsid w:val="00D14BB3"/>
    <w:rsid w:val="00D14CB4"/>
    <w:rsid w:val="00D1501C"/>
    <w:rsid w:val="00D1581F"/>
    <w:rsid w:val="00D159D2"/>
    <w:rsid w:val="00D1609F"/>
    <w:rsid w:val="00D1707D"/>
    <w:rsid w:val="00D17945"/>
    <w:rsid w:val="00D17972"/>
    <w:rsid w:val="00D200A5"/>
    <w:rsid w:val="00D202BA"/>
    <w:rsid w:val="00D20B5F"/>
    <w:rsid w:val="00D22226"/>
    <w:rsid w:val="00D23208"/>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4B44"/>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BD0"/>
    <w:rsid w:val="00D51C5E"/>
    <w:rsid w:val="00D52566"/>
    <w:rsid w:val="00D526C8"/>
    <w:rsid w:val="00D53BF4"/>
    <w:rsid w:val="00D5428E"/>
    <w:rsid w:val="00D544AE"/>
    <w:rsid w:val="00D54741"/>
    <w:rsid w:val="00D551E2"/>
    <w:rsid w:val="00D56B13"/>
    <w:rsid w:val="00D56E36"/>
    <w:rsid w:val="00D5753E"/>
    <w:rsid w:val="00D5779B"/>
    <w:rsid w:val="00D60203"/>
    <w:rsid w:val="00D60217"/>
    <w:rsid w:val="00D60271"/>
    <w:rsid w:val="00D60623"/>
    <w:rsid w:val="00D60E01"/>
    <w:rsid w:val="00D611AB"/>
    <w:rsid w:val="00D6130E"/>
    <w:rsid w:val="00D61620"/>
    <w:rsid w:val="00D61638"/>
    <w:rsid w:val="00D62793"/>
    <w:rsid w:val="00D62B31"/>
    <w:rsid w:val="00D62B64"/>
    <w:rsid w:val="00D65419"/>
    <w:rsid w:val="00D65C16"/>
    <w:rsid w:val="00D6652F"/>
    <w:rsid w:val="00D6654D"/>
    <w:rsid w:val="00D66697"/>
    <w:rsid w:val="00D668C3"/>
    <w:rsid w:val="00D66A43"/>
    <w:rsid w:val="00D66F4C"/>
    <w:rsid w:val="00D67710"/>
    <w:rsid w:val="00D67D52"/>
    <w:rsid w:val="00D67E2F"/>
    <w:rsid w:val="00D70555"/>
    <w:rsid w:val="00D707AB"/>
    <w:rsid w:val="00D7155A"/>
    <w:rsid w:val="00D71FAA"/>
    <w:rsid w:val="00D7229C"/>
    <w:rsid w:val="00D734C6"/>
    <w:rsid w:val="00D73765"/>
    <w:rsid w:val="00D7377C"/>
    <w:rsid w:val="00D740D9"/>
    <w:rsid w:val="00D74236"/>
    <w:rsid w:val="00D75062"/>
    <w:rsid w:val="00D7682A"/>
    <w:rsid w:val="00D76CA3"/>
    <w:rsid w:val="00D77078"/>
    <w:rsid w:val="00D77411"/>
    <w:rsid w:val="00D77C78"/>
    <w:rsid w:val="00D8046D"/>
    <w:rsid w:val="00D80CDF"/>
    <w:rsid w:val="00D8178E"/>
    <w:rsid w:val="00D820FC"/>
    <w:rsid w:val="00D82949"/>
    <w:rsid w:val="00D829BB"/>
    <w:rsid w:val="00D83945"/>
    <w:rsid w:val="00D840DA"/>
    <w:rsid w:val="00D84542"/>
    <w:rsid w:val="00D8625D"/>
    <w:rsid w:val="00D866D2"/>
    <w:rsid w:val="00D86901"/>
    <w:rsid w:val="00D86A7B"/>
    <w:rsid w:val="00D8792F"/>
    <w:rsid w:val="00D8795A"/>
    <w:rsid w:val="00D90B3E"/>
    <w:rsid w:val="00D90C01"/>
    <w:rsid w:val="00D91242"/>
    <w:rsid w:val="00D91789"/>
    <w:rsid w:val="00D92083"/>
    <w:rsid w:val="00D92551"/>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4C31"/>
    <w:rsid w:val="00DA62B5"/>
    <w:rsid w:val="00DA649F"/>
    <w:rsid w:val="00DA6C21"/>
    <w:rsid w:val="00DA72F8"/>
    <w:rsid w:val="00DA758B"/>
    <w:rsid w:val="00DA7A8A"/>
    <w:rsid w:val="00DA7EE1"/>
    <w:rsid w:val="00DB0683"/>
    <w:rsid w:val="00DB1268"/>
    <w:rsid w:val="00DB27C4"/>
    <w:rsid w:val="00DB2857"/>
    <w:rsid w:val="00DB374C"/>
    <w:rsid w:val="00DB4849"/>
    <w:rsid w:val="00DB48B9"/>
    <w:rsid w:val="00DB4B5C"/>
    <w:rsid w:val="00DB4CE3"/>
    <w:rsid w:val="00DB58DD"/>
    <w:rsid w:val="00DB693A"/>
    <w:rsid w:val="00DB6BB0"/>
    <w:rsid w:val="00DB6D53"/>
    <w:rsid w:val="00DB7AAE"/>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019"/>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3A7"/>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C4"/>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2D7"/>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4CF2"/>
    <w:rsid w:val="00E04D3A"/>
    <w:rsid w:val="00E05E2D"/>
    <w:rsid w:val="00E069E3"/>
    <w:rsid w:val="00E071D7"/>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0D4B"/>
    <w:rsid w:val="00E21018"/>
    <w:rsid w:val="00E213D4"/>
    <w:rsid w:val="00E217CA"/>
    <w:rsid w:val="00E2216E"/>
    <w:rsid w:val="00E2272C"/>
    <w:rsid w:val="00E22FEC"/>
    <w:rsid w:val="00E23403"/>
    <w:rsid w:val="00E242F4"/>
    <w:rsid w:val="00E24B5E"/>
    <w:rsid w:val="00E24BA1"/>
    <w:rsid w:val="00E24DE3"/>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0978"/>
    <w:rsid w:val="00E41326"/>
    <w:rsid w:val="00E41B4B"/>
    <w:rsid w:val="00E42587"/>
    <w:rsid w:val="00E42A6B"/>
    <w:rsid w:val="00E42AB8"/>
    <w:rsid w:val="00E42B7C"/>
    <w:rsid w:val="00E43E42"/>
    <w:rsid w:val="00E43FBD"/>
    <w:rsid w:val="00E448B7"/>
    <w:rsid w:val="00E50D81"/>
    <w:rsid w:val="00E50F51"/>
    <w:rsid w:val="00E50F94"/>
    <w:rsid w:val="00E52035"/>
    <w:rsid w:val="00E52B67"/>
    <w:rsid w:val="00E53215"/>
    <w:rsid w:val="00E53CA2"/>
    <w:rsid w:val="00E53E12"/>
    <w:rsid w:val="00E54362"/>
    <w:rsid w:val="00E54BE2"/>
    <w:rsid w:val="00E55E1A"/>
    <w:rsid w:val="00E56BA8"/>
    <w:rsid w:val="00E57702"/>
    <w:rsid w:val="00E577C7"/>
    <w:rsid w:val="00E6008D"/>
    <w:rsid w:val="00E6084D"/>
    <w:rsid w:val="00E60B06"/>
    <w:rsid w:val="00E60C92"/>
    <w:rsid w:val="00E61D90"/>
    <w:rsid w:val="00E62DBA"/>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0A00"/>
    <w:rsid w:val="00E729B9"/>
    <w:rsid w:val="00E72D3B"/>
    <w:rsid w:val="00E7317A"/>
    <w:rsid w:val="00E75068"/>
    <w:rsid w:val="00E75977"/>
    <w:rsid w:val="00E761D7"/>
    <w:rsid w:val="00E76292"/>
    <w:rsid w:val="00E76434"/>
    <w:rsid w:val="00E764FE"/>
    <w:rsid w:val="00E76A3A"/>
    <w:rsid w:val="00E77D11"/>
    <w:rsid w:val="00E80EDE"/>
    <w:rsid w:val="00E81505"/>
    <w:rsid w:val="00E816CE"/>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6C18"/>
    <w:rsid w:val="00E870F2"/>
    <w:rsid w:val="00E871A9"/>
    <w:rsid w:val="00E9025B"/>
    <w:rsid w:val="00E909CE"/>
    <w:rsid w:val="00E90D60"/>
    <w:rsid w:val="00E91223"/>
    <w:rsid w:val="00E915FB"/>
    <w:rsid w:val="00E925EA"/>
    <w:rsid w:val="00E92668"/>
    <w:rsid w:val="00E93148"/>
    <w:rsid w:val="00E934C8"/>
    <w:rsid w:val="00E93534"/>
    <w:rsid w:val="00E93C4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391A"/>
    <w:rsid w:val="00EA4193"/>
    <w:rsid w:val="00EA4970"/>
    <w:rsid w:val="00EA4A59"/>
    <w:rsid w:val="00EA4E23"/>
    <w:rsid w:val="00EA5281"/>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3D90"/>
    <w:rsid w:val="00EB444B"/>
    <w:rsid w:val="00EB4C67"/>
    <w:rsid w:val="00EB4CA8"/>
    <w:rsid w:val="00EB4E31"/>
    <w:rsid w:val="00EB5160"/>
    <w:rsid w:val="00EB53B3"/>
    <w:rsid w:val="00EB58C7"/>
    <w:rsid w:val="00EB5A03"/>
    <w:rsid w:val="00EB5C85"/>
    <w:rsid w:val="00EB5DC1"/>
    <w:rsid w:val="00EB6D85"/>
    <w:rsid w:val="00EB6E93"/>
    <w:rsid w:val="00EB79EA"/>
    <w:rsid w:val="00EB7FCE"/>
    <w:rsid w:val="00EC0799"/>
    <w:rsid w:val="00EC0885"/>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1FD9"/>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198"/>
    <w:rsid w:val="00EE6920"/>
    <w:rsid w:val="00EE6E84"/>
    <w:rsid w:val="00EE7654"/>
    <w:rsid w:val="00EE7B12"/>
    <w:rsid w:val="00EF077E"/>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14"/>
    <w:rsid w:val="00F03222"/>
    <w:rsid w:val="00F032A4"/>
    <w:rsid w:val="00F03537"/>
    <w:rsid w:val="00F03EE0"/>
    <w:rsid w:val="00F0480A"/>
    <w:rsid w:val="00F0499F"/>
    <w:rsid w:val="00F05F84"/>
    <w:rsid w:val="00F065D6"/>
    <w:rsid w:val="00F07198"/>
    <w:rsid w:val="00F07575"/>
    <w:rsid w:val="00F0779F"/>
    <w:rsid w:val="00F10DF2"/>
    <w:rsid w:val="00F10EB1"/>
    <w:rsid w:val="00F11188"/>
    <w:rsid w:val="00F1174E"/>
    <w:rsid w:val="00F126A8"/>
    <w:rsid w:val="00F1334C"/>
    <w:rsid w:val="00F133E3"/>
    <w:rsid w:val="00F13921"/>
    <w:rsid w:val="00F14AC6"/>
    <w:rsid w:val="00F14FB9"/>
    <w:rsid w:val="00F166A2"/>
    <w:rsid w:val="00F170D1"/>
    <w:rsid w:val="00F17A1F"/>
    <w:rsid w:val="00F200C1"/>
    <w:rsid w:val="00F20241"/>
    <w:rsid w:val="00F207CB"/>
    <w:rsid w:val="00F2108C"/>
    <w:rsid w:val="00F211FE"/>
    <w:rsid w:val="00F217F8"/>
    <w:rsid w:val="00F21BAE"/>
    <w:rsid w:val="00F21F12"/>
    <w:rsid w:val="00F2293A"/>
    <w:rsid w:val="00F229DE"/>
    <w:rsid w:val="00F235F7"/>
    <w:rsid w:val="00F2421D"/>
    <w:rsid w:val="00F25241"/>
    <w:rsid w:val="00F302A5"/>
    <w:rsid w:val="00F3034A"/>
    <w:rsid w:val="00F308B9"/>
    <w:rsid w:val="00F30AA8"/>
    <w:rsid w:val="00F310DB"/>
    <w:rsid w:val="00F31B00"/>
    <w:rsid w:val="00F31E9E"/>
    <w:rsid w:val="00F32018"/>
    <w:rsid w:val="00F32DE5"/>
    <w:rsid w:val="00F332DC"/>
    <w:rsid w:val="00F33516"/>
    <w:rsid w:val="00F33852"/>
    <w:rsid w:val="00F33A43"/>
    <w:rsid w:val="00F343A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57D12"/>
    <w:rsid w:val="00F602FE"/>
    <w:rsid w:val="00F610E0"/>
    <w:rsid w:val="00F611D1"/>
    <w:rsid w:val="00F61A15"/>
    <w:rsid w:val="00F6347F"/>
    <w:rsid w:val="00F63609"/>
    <w:rsid w:val="00F636E5"/>
    <w:rsid w:val="00F638A8"/>
    <w:rsid w:val="00F63BE9"/>
    <w:rsid w:val="00F644F1"/>
    <w:rsid w:val="00F650C8"/>
    <w:rsid w:val="00F65227"/>
    <w:rsid w:val="00F65FF2"/>
    <w:rsid w:val="00F6698E"/>
    <w:rsid w:val="00F67014"/>
    <w:rsid w:val="00F67417"/>
    <w:rsid w:val="00F678A1"/>
    <w:rsid w:val="00F67D98"/>
    <w:rsid w:val="00F701DB"/>
    <w:rsid w:val="00F71B90"/>
    <w:rsid w:val="00F7215F"/>
    <w:rsid w:val="00F73B04"/>
    <w:rsid w:val="00F75592"/>
    <w:rsid w:val="00F7599F"/>
    <w:rsid w:val="00F75FB4"/>
    <w:rsid w:val="00F7680D"/>
    <w:rsid w:val="00F76C42"/>
    <w:rsid w:val="00F7725C"/>
    <w:rsid w:val="00F7789D"/>
    <w:rsid w:val="00F77A90"/>
    <w:rsid w:val="00F8005D"/>
    <w:rsid w:val="00F80241"/>
    <w:rsid w:val="00F80B9A"/>
    <w:rsid w:val="00F81F56"/>
    <w:rsid w:val="00F82282"/>
    <w:rsid w:val="00F82324"/>
    <w:rsid w:val="00F83041"/>
    <w:rsid w:val="00F83398"/>
    <w:rsid w:val="00F835DF"/>
    <w:rsid w:val="00F84093"/>
    <w:rsid w:val="00F84C24"/>
    <w:rsid w:val="00F85285"/>
    <w:rsid w:val="00F85EE3"/>
    <w:rsid w:val="00F86AF6"/>
    <w:rsid w:val="00F86F43"/>
    <w:rsid w:val="00F87CD9"/>
    <w:rsid w:val="00F87DF1"/>
    <w:rsid w:val="00F9024D"/>
    <w:rsid w:val="00F914B7"/>
    <w:rsid w:val="00F929A5"/>
    <w:rsid w:val="00F929B7"/>
    <w:rsid w:val="00F9327D"/>
    <w:rsid w:val="00F9339E"/>
    <w:rsid w:val="00F94AFD"/>
    <w:rsid w:val="00F94D71"/>
    <w:rsid w:val="00F952BE"/>
    <w:rsid w:val="00F953B3"/>
    <w:rsid w:val="00F9566B"/>
    <w:rsid w:val="00F9576C"/>
    <w:rsid w:val="00F96714"/>
    <w:rsid w:val="00F96C56"/>
    <w:rsid w:val="00FA0E33"/>
    <w:rsid w:val="00FA1059"/>
    <w:rsid w:val="00FA144D"/>
    <w:rsid w:val="00FA19B4"/>
    <w:rsid w:val="00FA263B"/>
    <w:rsid w:val="00FA2BCC"/>
    <w:rsid w:val="00FA2BDE"/>
    <w:rsid w:val="00FA36EB"/>
    <w:rsid w:val="00FA3BB1"/>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01"/>
    <w:rsid w:val="00FB3AC8"/>
    <w:rsid w:val="00FB3D71"/>
    <w:rsid w:val="00FB3D84"/>
    <w:rsid w:val="00FB458B"/>
    <w:rsid w:val="00FB4C59"/>
    <w:rsid w:val="00FB4F04"/>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23A"/>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29C"/>
    <w:rsid w:val="00FE252E"/>
    <w:rsid w:val="00FE3D1F"/>
    <w:rsid w:val="00FE3D7C"/>
    <w:rsid w:val="00FE4654"/>
    <w:rsid w:val="00FE4E65"/>
    <w:rsid w:val="00FE5155"/>
    <w:rsid w:val="00FE5735"/>
    <w:rsid w:val="00FE6998"/>
    <w:rsid w:val="00FE7908"/>
    <w:rsid w:val="00FF0550"/>
    <w:rsid w:val="00FF0594"/>
    <w:rsid w:val="00FF05F7"/>
    <w:rsid w:val="00FF0683"/>
    <w:rsid w:val="00FF074B"/>
    <w:rsid w:val="00FF0E01"/>
    <w:rsid w:val="00FF116E"/>
    <w:rsid w:val="00FF12F1"/>
    <w:rsid w:val="00FF1FF4"/>
    <w:rsid w:val="00FF203A"/>
    <w:rsid w:val="00FF2215"/>
    <w:rsid w:val="00FF25B9"/>
    <w:rsid w:val="00FF3486"/>
    <w:rsid w:val="00FF3518"/>
    <w:rsid w:val="00FF5672"/>
    <w:rsid w:val="00FF5BD4"/>
    <w:rsid w:val="00FF607F"/>
    <w:rsid w:val="00FF6252"/>
    <w:rsid w:val="00FF6DA7"/>
    <w:rsid w:val="00FF75C8"/>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2BA05AC9-5FC1-4907-ACBD-D7CC6B4462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6">
    <w:name w:val="Lentelės tinklelis6"/>
    <w:basedOn w:val="prastojilentel"/>
    <w:next w:val="Lentelstinklelis"/>
    <w:uiPriority w:val="39"/>
    <w:rsid w:val="00043C73"/>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61066"/>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534648D4-DC19-4540-9EBC-BD103AA265D9}">
  <ds:schemaRefs>
    <ds:schemaRef ds:uri="http://schemas.openxmlformats.org/officeDocument/2006/bibliography"/>
  </ds:schemaRefs>
</ds:datastoreItem>
</file>

<file path=customXml/itemProps3.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1661</TotalTime>
  <Pages>7</Pages>
  <Words>8209</Words>
  <Characters>4680</Characters>
  <Application>Microsoft Office Word</Application>
  <DocSecurity>0</DocSecurity>
  <Lines>39</Lines>
  <Paragraphs>25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12864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Evalda Liskauskiene</cp:lastModifiedBy>
  <cp:revision>141</cp:revision>
  <cp:lastPrinted>2024-11-12T07:13:00Z</cp:lastPrinted>
  <dcterms:created xsi:type="dcterms:W3CDTF">2024-04-25T11:46:00Z</dcterms:created>
  <dcterms:modified xsi:type="dcterms:W3CDTF">2026-07-31T11:28:00Z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